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kern w:val="28"/>
        </w:rPr>
        <w:id w:val="-240795504"/>
        <w:docPartObj>
          <w:docPartGallery w:val="Cover Pages"/>
          <w:docPartUnique/>
        </w:docPartObj>
      </w:sdtPr>
      <w:sdtEndPr>
        <w:rPr>
          <w:kern w:val="0"/>
          <w:sz w:val="56"/>
        </w:rPr>
      </w:sdtEndPr>
      <w:sdtContent>
        <w:p w:rsidR="00E54BB2" w:rsidRDefault="00195E6D">
          <w:pPr>
            <w:rPr>
              <w:kern w:val="28"/>
            </w:rPr>
          </w:pPr>
          <w:r>
            <w:rPr>
              <w:noProof/>
              <w:lang w:val="en-GB" w:eastAsia="en-GB"/>
            </w:rPr>
            <mc:AlternateContent>
              <mc:Choice Requires="wps">
                <w:drawing>
                  <wp:anchor distT="0" distB="0" distL="114300" distR="114300" simplePos="0" relativeHeight="251670528" behindDoc="0" locked="0" layoutInCell="1" allowOverlap="1" wp14:editId="24D61EBF">
                    <wp:simplePos x="0" y="0"/>
                    <wp:positionH relativeFrom="margin">
                      <wp:align>center</wp:align>
                    </wp:positionH>
                    <wp:positionV relativeFrom="margin">
                      <wp:align>center</wp:align>
                    </wp:positionV>
                    <wp:extent cx="6839585" cy="9096375"/>
                    <wp:effectExtent l="0" t="0" r="24130" b="2857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09637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0</wp14:pctHeight>
                    </wp14:sizeRelV>
                  </wp:anchor>
                </w:drawing>
              </mc:Choice>
              <mc:Fallback>
                <w:pict>
                  <v:rect w14:anchorId="1D827DCE" id="Rectangle 4" o:spid="_x0000_s1026" style="position:absolute;margin-left:0;margin-top:0;width:538.55pt;height:716.25pt;z-index:251670528;visibility:visible;mso-wrap-style:square;mso-width-percent:1070;mso-height-percent:0;mso-wrap-distance-left:9pt;mso-wrap-distance-top:0;mso-wrap-distance-right:9pt;mso-wrap-distance-bottom:0;mso-position-horizontal:center;mso-position-horizontal-relative:margin;mso-position-vertical:center;mso-position-vertical-relative:margin;mso-width-percent:10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" filled="f" strokecolor="black [3213]">
                    <w10:wrap anchorx="margin" anchory="margin"/>
                  </v:rect>
                </w:pict>
              </mc:Fallback>
            </mc:AlternateContent>
          </w:r>
          <w:r w:rsidR="00026CF7">
            <w:rPr>
              <w:noProof/>
              <w:lang w:val="en-GB" w:eastAsia="en-GB"/>
            </w:rPr>
            <mc:AlternateContent>
              <mc:Choice Requires="wps">
                <w:drawing>
                  <wp:anchor distT="0" distB="0" distL="114300" distR="114300" simplePos="0" relativeHeight="251673600" behindDoc="0" locked="0" layoutInCell="1" allowOverlap="1" wp14:editId="5548E1CC">
                    <wp:simplePos x="0" y="0"/>
                    <wp:positionH relativeFrom="margin">
                      <wp:posOffset>-198120</wp:posOffset>
                    </wp:positionH>
                    <wp:positionV relativeFrom="margin">
                      <wp:posOffset>-207646</wp:posOffset>
                    </wp:positionV>
                    <wp:extent cx="6696075" cy="63531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696075" cy="6353175"/>
                            </a:xfrm>
                            <a:prstGeom prst="rect">
                              <a:avLst/>
                            </a:prstGeom>
                            <a:blipFill>
                              <a:blip r:embed="rId9"/>
                              <a:stretch>
                                <a:fillRect/>
                              </a:stretch>
                            </a:blipFill>
                            <a:ln w="6350">
                              <a:noFill/>
                            </a:ln>
                            <a:effectLst/>
                          </wps:spPr>
                          <wps:txbx>
                            <w:txbxContent>
                              <w:p w:rsidR="00E54BB2" w:rsidRDefault="008A1053">
                                <w:pPr>
                                  <w:pStyle w:val="Header"/>
                                  <w:tabs>
                                    <w:tab w:val="left" w:pos="6765"/>
                                  </w:tabs>
                                  <w:rPr>
                                    <w:noProof/>
                                  </w:rPr>
                                </w:pPr>
                                <w:r>
                                  <w:rPr>
                                    <w:noProof/>
                                    <w:lang w:val="en-GB" w:eastAsia="en-GB"/>
                                  </w:rPr>
                                  <w:drawing>
                                    <wp:inline distT="0" distB="0" distL="0" distR="0">
                                      <wp:extent cx="668655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dpr.png"/>
                                              <pic:cNvPicPr/>
                                            </pic:nvPicPr>
                                            <pic:blipFill>
                                              <a:blip r:embed="rId10">
                                                <a:extLst>
                                                  <a:ext uri="{28A0092B-C50C-407E-A947-70E740481C1C}">
                                                    <a14:useLocalDpi xmlns:a14="http://schemas.microsoft.com/office/drawing/2010/main" val="0"/>
                                                  </a:ext>
                                                </a:extLst>
                                              </a:blip>
                                              <a:stretch>
                                                <a:fillRect/>
                                              </a:stretch>
                                            </pic:blipFill>
                                            <pic:spPr>
                                              <a:xfrm>
                                                <a:off x="0" y="0"/>
                                                <a:ext cx="6686550" cy="381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6pt;margin-top:-16.35pt;width:527.25pt;height:500.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" stroked="f" strokeweight=".5pt">
                    <v:fill r:id="rId11" o:title="" recolor="t" rotate="t" type="frame"/>
                    <v:textbox inset="0,0,0,0">
                      <w:txbxContent>
                        <w:p w:rsidR="00E54BB2" w:rsidRDefault="008A1053">
                          <w:pPr>
                            <w:pStyle w:val="Header"/>
                            <w:tabs>
                              <w:tab w:val="left" w:pos="6765"/>
                            </w:tabs>
                            <w:rPr>
                              <w:noProof/>
                            </w:rPr>
                          </w:pPr>
                          <w:r>
                            <w:rPr>
                              <w:noProof/>
                              <w:lang w:val="en-GB" w:eastAsia="en-GB"/>
                            </w:rPr>
                            <w:drawing>
                              <wp:inline distT="0" distB="0" distL="0" distR="0">
                                <wp:extent cx="668655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dpr.png"/>
                                        <pic:cNvPicPr/>
                                      </pic:nvPicPr>
                                      <pic:blipFill>
                                        <a:blip r:embed="rId10">
                                          <a:extLst>
                                            <a:ext uri="{28A0092B-C50C-407E-A947-70E740481C1C}">
                                              <a14:useLocalDpi xmlns:a14="http://schemas.microsoft.com/office/drawing/2010/main" val="0"/>
                                            </a:ext>
                                          </a:extLst>
                                        </a:blip>
                                        <a:stretch>
                                          <a:fillRect/>
                                        </a:stretch>
                                      </pic:blipFill>
                                      <pic:spPr>
                                        <a:xfrm>
                                          <a:off x="0" y="0"/>
                                          <a:ext cx="6686550" cy="3810000"/>
                                        </a:xfrm>
                                        <a:prstGeom prst="rect">
                                          <a:avLst/>
                                        </a:prstGeom>
                                      </pic:spPr>
                                    </pic:pic>
                                  </a:graphicData>
                                </a:graphic>
                              </wp:inline>
                            </w:drawing>
                          </w:r>
                        </w:p>
                      </w:txbxContent>
                    </v:textbox>
                    <w10:wrap anchorx="margin" anchory="margin"/>
                  </v:shape>
                </w:pict>
              </mc:Fallback>
            </mc:AlternateContent>
          </w:r>
          <w:r w:rsidR="008A1053">
            <w:rPr>
              <w:noProof/>
              <w:lang w:val="en-GB" w:eastAsia="en-GB"/>
            </w:rPr>
            <mc:AlternateContent>
              <mc:Choice Requires="wps">
                <w:drawing>
                  <wp:anchor distT="0" distB="0" distL="114300" distR="114300" simplePos="0" relativeHeight="251671552" behindDoc="0" locked="0" layoutInCell="1" allowOverlap="1" wp14:editId="25A778E8">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-2500</wp14:pctPosVOffset>
                        </wp:positionV>
                      </mc:Choice>
                      <mc:Fallback>
                        <wp:positionV relativeFrom="page">
                          <wp:posOffset>466725</wp:posOffset>
                        </wp:positionV>
                      </mc:Fallback>
                    </mc:AlternateContent>
                    <wp:extent cx="123190" cy="636270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636270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A37BD2" id="Rectangle 8" o:spid="_x0000_s1026" style="position:absolute;margin-left:0;margin-top:0;width:9.7pt;height:501pt;z-index:251671552;visibility:visible;mso-wrap-style:square;mso-width-percent:0;mso-height-percent:0;mso-left-percent:1015;mso-top-percent:-25;mso-wrap-distance-left:9pt;mso-wrap-distance-top:0;mso-wrap-distance-right:9pt;mso-wrap-distance-bottom:0;mso-position-horizontal-relative:margin;mso-position-vertical-relative:margin;mso-width-percent:0;mso-height-percent:0;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" fillcolor="black [3213]" stroked="f">
                    <w10:wrap anchorx="margin" anchory="margin"/>
                  </v:rect>
                </w:pict>
              </mc:Fallback>
            </mc:AlternateContent>
          </w:r>
        </w:p>
        <w:p w:rsidR="00E54BB2" w:rsidRDefault="00195E6D">
          <w:pPr>
            <w:spacing w:line="276" w:lineRule="auto"/>
            <w:rPr>
              <w:rFonts w:asciiTheme="majorHAnsi" w:eastAsiaTheme="majorEastAsia" w:hAnsiTheme="majorHAnsi" w:cstheme="majorBidi"/>
              <w:caps/>
              <w:color w:val="000000" w:themeColor="text1"/>
              <w:spacing w:val="-20"/>
              <w:kern w:val="28"/>
              <w:sz w:val="56"/>
              <w:szCs w:val="52"/>
            </w:rPr>
          </w:pPr>
          <w:r>
            <w:rPr>
              <w:noProof/>
              <w:lang w:val="en-GB" w:eastAsia="en-GB"/>
            </w:rPr>
            <mc:AlternateContent>
              <mc:Choice Requires="wps">
                <w:drawing>
                  <wp:anchor distT="0" distB="0" distL="114300" distR="114300" simplePos="0" relativeHeight="251672576" behindDoc="0" locked="0" layoutInCell="1" allowOverlap="1" wp14:editId="0FFADAC5">
                    <wp:simplePos x="0" y="0"/>
                    <wp:positionH relativeFrom="margin">
                      <wp:posOffset>6497955</wp:posOffset>
                    </wp:positionH>
                    <wp:positionV relativeFrom="margin">
                      <wp:posOffset>6136005</wp:posOffset>
                    </wp:positionV>
                    <wp:extent cx="123825" cy="2743200"/>
                    <wp:effectExtent l="0" t="0" r="9525"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743200"/>
                            </a:xfrm>
                            <a:prstGeom prst="rect">
                              <a:avLst/>
                            </a:prstGeom>
                            <a:solidFill>
                              <a:srgbClr val="00B050"/>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A2B467" id="Rectangle 9" o:spid="_x0000_s1026" style="position:absolute;margin-left:511.65pt;margin-top:483.15pt;width:9.75pt;height:3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" fillcolor="#00b050" stroked="f">
                    <w10:wrap anchorx="margin" anchory="margin"/>
                  </v:rect>
                </w:pict>
              </mc:Fallback>
            </mc:AlternateContent>
          </w:r>
          <w:r w:rsidR="00853823">
            <w:rPr>
              <w:noProof/>
              <w:lang w:val="en-GB" w:eastAsia="en-GB"/>
            </w:rPr>
            <mc:AlternateContent>
              <mc:Choice Requires="wps">
                <w:drawing>
                  <wp:anchor distT="0" distB="0" distL="114300" distR="114300" simplePos="0" relativeHeight="251677696" behindDoc="0" locked="0" layoutInCell="1" allowOverlap="1">
                    <wp:simplePos x="0" y="0"/>
                    <wp:positionH relativeFrom="margin">
                      <wp:posOffset>-198120</wp:posOffset>
                    </wp:positionH>
                    <wp:positionV relativeFrom="paragraph">
                      <wp:posOffset>3291840</wp:posOffset>
                    </wp:positionV>
                    <wp:extent cx="6696075" cy="2562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6696075" cy="25622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053" w:rsidRPr="00195E6D" w:rsidRDefault="008A1053" w:rsidP="00055E16">
                                <w:pPr>
                                  <w:pBdr>
                                    <w:bottom w:val="single" w:sz="4" w:space="1" w:color="auto"/>
                                  </w:pBdr>
                                  <w:rPr>
                                    <w:rFonts w:ascii="Ainslie Cond Bold" w:hAnsi="Ainslie Cond Bold"/>
                                    <w:sz w:val="144"/>
                                    <w:szCs w:val="144"/>
                                  </w:rPr>
                                </w:pPr>
                                <w:r w:rsidRPr="00195E6D">
                                  <w:rPr>
                                    <w:rFonts w:ascii="Ainslie Cond Bold" w:hAnsi="Ainslie Cond Bold"/>
                                    <w:sz w:val="144"/>
                                    <w:szCs w:val="144"/>
                                  </w:rPr>
                                  <w:t xml:space="preserve">GUIDE TO </w:t>
                                </w:r>
                                <w:r w:rsidR="005D7B95" w:rsidRPr="00195E6D">
                                  <w:rPr>
                                    <w:rFonts w:ascii="Ainslie Cond Bold" w:hAnsi="Ainslie Cond Bold"/>
                                    <w:sz w:val="144"/>
                                    <w:szCs w:val="144"/>
                                  </w:rPr>
                                  <w:t xml:space="preserve">THE </w:t>
                                </w:r>
                                <w:r w:rsidRPr="00195E6D">
                                  <w:rPr>
                                    <w:rFonts w:ascii="Ainslie Cond Bold" w:hAnsi="Ainslie Cond Bold"/>
                                    <w:sz w:val="144"/>
                                    <w:szCs w:val="144"/>
                                  </w:rPr>
                                  <w:t>GDPR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15.6pt;margin-top:259.2pt;width:527.25pt;height:20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" fillcolor="white [3212]" stroked="f" strokeweight=".5pt">
                    <v:textbox>
                      <w:txbxContent>
                        <w:p w:rsidR="008A1053" w:rsidRPr="00195E6D" w:rsidRDefault="008A1053" w:rsidP="00055E16">
                          <w:pPr>
                            <w:pBdr>
                              <w:bottom w:val="single" w:sz="4" w:space="1" w:color="auto"/>
                            </w:pBdr>
                            <w:rPr>
                              <w:rFonts w:ascii="Ainslie Cond Bold" w:hAnsi="Ainslie Cond Bold"/>
                              <w:sz w:val="144"/>
                              <w:szCs w:val="144"/>
                            </w:rPr>
                          </w:pPr>
                          <w:r w:rsidRPr="00195E6D">
                            <w:rPr>
                              <w:rFonts w:ascii="Ainslie Cond Bold" w:hAnsi="Ainslie Cond Bold"/>
                              <w:sz w:val="144"/>
                              <w:szCs w:val="144"/>
                            </w:rPr>
                            <w:t xml:space="preserve">GUIDE TO </w:t>
                          </w:r>
                          <w:r w:rsidR="005D7B95" w:rsidRPr="00195E6D">
                            <w:rPr>
                              <w:rFonts w:ascii="Ainslie Cond Bold" w:hAnsi="Ainslie Cond Bold"/>
                              <w:sz w:val="144"/>
                              <w:szCs w:val="144"/>
                            </w:rPr>
                            <w:t xml:space="preserve">THE </w:t>
                          </w:r>
                          <w:r w:rsidRPr="00195E6D">
                            <w:rPr>
                              <w:rFonts w:ascii="Ainslie Cond Bold" w:hAnsi="Ainslie Cond Bold"/>
                              <w:sz w:val="144"/>
                              <w:szCs w:val="144"/>
                            </w:rPr>
                            <w:t>GDPR</w:t>
                          </w:r>
                        </w:p>
                      </w:txbxContent>
                    </v:textbox>
                    <w10:wrap anchorx="margin"/>
                  </v:shape>
                </w:pict>
              </mc:Fallback>
            </mc:AlternateContent>
          </w:r>
          <w:r w:rsidR="005D7B95">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3762375</wp:posOffset>
                    </wp:positionH>
                    <wp:positionV relativeFrom="paragraph">
                      <wp:posOffset>7042785</wp:posOffset>
                    </wp:positionV>
                    <wp:extent cx="2619375" cy="13335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61937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D7B95" w:rsidRDefault="005D7B95">
                                <w:r>
                                  <w:rPr>
                                    <w:noProof/>
                                    <w:sz w:val="56"/>
                                    <w:lang w:val="en-GB" w:eastAsia="en-GB"/>
                                  </w:rPr>
                                  <w:drawing>
                                    <wp:inline distT="0" distB="0" distL="0" distR="0" wp14:anchorId="687A7289" wp14:editId="3C88CDDB">
                                      <wp:extent cx="2383158" cy="1224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EML web logo - clear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2395789" cy="1231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296.25pt;margin-top:554.55pt;width:206.25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" fillcolor="white [3201]" stroked="f" strokeweight=".5pt">
                    <v:textbox>
                      <w:txbxContent>
                        <w:p w:rsidR="005D7B95" w:rsidRDefault="005D7B95">
                          <w:r>
                            <w:rPr>
                              <w:noProof/>
                              <w:sz w:val="56"/>
                              <w:lang w:val="en-GB" w:eastAsia="en-GB"/>
                            </w:rPr>
                            <w:drawing>
                              <wp:inline distT="0" distB="0" distL="0" distR="0" wp14:anchorId="687A7289" wp14:editId="3C88CDDB">
                                <wp:extent cx="2383158" cy="1224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EML web logo - clear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2395789" cy="1231407"/>
                                        </a:xfrm>
                                        <a:prstGeom prst="rect">
                                          <a:avLst/>
                                        </a:prstGeom>
                                      </pic:spPr>
                                    </pic:pic>
                                  </a:graphicData>
                                </a:graphic>
                              </wp:inline>
                            </w:drawing>
                          </w:r>
                        </w:p>
                      </w:txbxContent>
                    </v:textbox>
                  </v:shape>
                </w:pict>
              </mc:Fallback>
            </mc:AlternateContent>
          </w:r>
          <w:r w:rsidR="008A1053">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5995035</wp:posOffset>
                    </wp:positionV>
                    <wp:extent cx="5743575" cy="20478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574357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1053" w:rsidRPr="008A1053" w:rsidRDefault="008A1053">
                                <w:pPr>
                                  <w:rPr>
                                    <w:rFonts w:ascii="Ainslie Cond Bold" w:hAnsi="Ainslie Cond Bold"/>
                                    <w:color w:val="00B05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9" type="#_x0000_t202" style="position:absolute;margin-left:0;margin-top:472.05pt;width:452.25pt;height:161.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" fillcolor="white [3201]" stroked="f" strokeweight=".5pt">
                    <v:textbox>
                      <w:txbxContent>
                        <w:p w:rsidR="008A1053" w:rsidRPr="008A1053" w:rsidRDefault="008A1053">
                          <w:pPr>
                            <w:rPr>
                              <w:rFonts w:ascii="Ainslie Cond Bold" w:hAnsi="Ainslie Cond Bold"/>
                              <w:color w:val="00B050"/>
                              <w:sz w:val="72"/>
                            </w:rPr>
                          </w:pPr>
                        </w:p>
                      </w:txbxContent>
                    </v:textbox>
                  </v:shape>
                </w:pict>
              </mc:Fallback>
            </mc:AlternateContent>
          </w:r>
          <w:r w:rsidR="00313E8A">
            <w:rPr>
              <w:sz w:val="56"/>
            </w:rPr>
            <w:br w:type="page"/>
          </w:r>
        </w:p>
      </w:sdtContent>
    </w:sdt>
    <w:sdt>
      <w:sdtPr>
        <w:rPr>
          <w:rFonts w:ascii="Ainslie Cond Bold" w:eastAsiaTheme="minorHAnsi" w:hAnsi="Ainslie Cond Bold"/>
          <w:b/>
          <w:sz w:val="56"/>
          <w:szCs w:val="56"/>
          <w:lang w:val="en-GB"/>
        </w:rPr>
        <w:id w:val="633372245"/>
        <w:placeholder>
          <w:docPart w:val="E683E4B0B8FF4DC5BAF6928CDDD3EB1B"/>
        </w:placeholder>
        <w:dataBinding w:prefixMappings="xmlns:ns0='http://schemas.openxmlformats.org/package/2006/metadata/core-properties' xmlns:ns1='http://purl.org/dc/elements/1.1/'" w:xpath="/ns0:coreProperties[1]/ns1:title[1]" w:storeItemID="{6C3C8BC8-F283-45AE-878A-BAB7291924A1}"/>
        <w:text/>
      </w:sdtPr>
      <w:sdtEndPr/>
      <w:sdtContent>
        <w:p w:rsidR="00E54BB2" w:rsidRPr="008A1053" w:rsidRDefault="008A1053">
          <w:pPr>
            <w:pStyle w:val="Title"/>
            <w:rPr>
              <w:rFonts w:ascii="Ainslie Cond Bold" w:hAnsi="Ainslie Cond Bold"/>
            </w:rPr>
          </w:pPr>
          <w:r w:rsidRPr="00195E6D">
            <w:rPr>
              <w:rFonts w:ascii="Ainslie Cond Bold" w:eastAsiaTheme="minorHAnsi" w:hAnsi="Ainslie Cond Bold"/>
              <w:b/>
              <w:sz w:val="56"/>
              <w:szCs w:val="56"/>
              <w:lang w:val="en-GB"/>
            </w:rPr>
            <w:t xml:space="preserve">What is </w:t>
          </w:r>
          <w:r w:rsidR="00195E6D" w:rsidRPr="00195E6D">
            <w:rPr>
              <w:rFonts w:ascii="Ainslie Cond Bold" w:eastAsiaTheme="minorHAnsi" w:hAnsi="Ainslie Cond Bold"/>
              <w:b/>
              <w:sz w:val="56"/>
              <w:szCs w:val="56"/>
              <w:lang w:val="en-GB"/>
            </w:rPr>
            <w:t xml:space="preserve">the </w:t>
          </w:r>
          <w:r w:rsidRPr="00195E6D">
            <w:rPr>
              <w:rFonts w:ascii="Ainslie Cond Bold" w:eastAsiaTheme="minorHAnsi" w:hAnsi="Ainslie Cond Bold"/>
              <w:b/>
              <w:sz w:val="56"/>
              <w:szCs w:val="56"/>
              <w:lang w:val="en-GB"/>
            </w:rPr>
            <w:t>GDPR?</w:t>
          </w:r>
        </w:p>
      </w:sdtContent>
    </w:sdt>
    <w:p w:rsidR="00E54BB2" w:rsidRDefault="000C7B47">
      <w:pPr>
        <w:pStyle w:val="Subtitle"/>
      </w:pPr>
      <w:r>
        <w:rPr>
          <w:noProof/>
          <w:lang w:val="en-GB" w:eastAsia="en-GB"/>
        </w:rPr>
        <mc:AlternateContent>
          <mc:Choice Requires="wpg">
            <w:drawing>
              <wp:anchor distT="0" distB="0" distL="182880" distR="182880" simplePos="0" relativeHeight="251676672" behindDoc="0" locked="0" layoutInCell="1" allowOverlap="1" wp14:editId="61513E88">
                <wp:simplePos x="0" y="0"/>
                <wp:positionH relativeFrom="margin">
                  <wp:posOffset>4610100</wp:posOffset>
                </wp:positionH>
                <wp:positionV relativeFrom="margin">
                  <wp:posOffset>-209550</wp:posOffset>
                </wp:positionV>
                <wp:extent cx="2048510" cy="8629650"/>
                <wp:effectExtent l="0" t="0" r="8890" b="0"/>
                <wp:wrapSquare wrapText="bothSides"/>
                <wp:docPr id="14" name="Group 14"/>
                <wp:cNvGraphicFramePr/>
                <a:graphic xmlns:a="http://schemas.openxmlformats.org/drawingml/2006/main">
                  <a:graphicData uri="http://schemas.microsoft.com/office/word/2010/wordprocessingGroup">
                    <wpg:wgp>
                      <wpg:cNvGrpSpPr/>
                      <wpg:grpSpPr>
                        <a:xfrm>
                          <a:off x="0" y="0"/>
                          <a:ext cx="2048510" cy="8629650"/>
                          <a:chOff x="0" y="-1"/>
                          <a:chExt cx="2048510" cy="8629773"/>
                        </a:xfrm>
                      </wpg:grpSpPr>
                      <wps:wsp>
                        <wps:cNvPr id="8" name="Rectangle 18"/>
                        <wps:cNvSpPr>
                          <a:spLocks noChangeArrowheads="1"/>
                        </wps:cNvSpPr>
                        <wps:spPr bwMode="auto">
                          <a:xfrm>
                            <a:off x="0" y="6295428"/>
                            <a:ext cx="2048510" cy="2334344"/>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476250" y="-1"/>
                            <a:ext cx="1563370" cy="6915249"/>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685800" y="215575"/>
                            <a:ext cx="1054473" cy="6230062"/>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 xml:space="preserve">THE FINAL </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C</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O</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U</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N</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T</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D</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O</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W</w:t>
                              </w:r>
                            </w:p>
                            <w:p w:rsidR="000C7B47" w:rsidRPr="000C7B47" w:rsidRDefault="000C7B47" w:rsidP="000C7B47">
                              <w:pPr>
                                <w:pStyle w:val="Subtitle"/>
                                <w:jc w:val="center"/>
                                <w:rPr>
                                  <w:color w:val="auto"/>
                                </w:rPr>
                              </w:pPr>
                              <w:r w:rsidRPr="000C7B47">
                                <w:rPr>
                                  <w:rFonts w:ascii="Ainslie Cond Bold" w:hAnsi="Ainslie Cond Bold"/>
                                  <w:color w:val="00B050"/>
                                  <w:sz w:val="52"/>
                                </w:rPr>
                                <w:t>N</w:t>
                              </w:r>
                            </w:p>
                            <w:p w:rsidR="000C7B47" w:rsidRDefault="000C7B47" w:rsidP="008A1053">
                              <w:pPr>
                                <w:jc w:val="center"/>
                                <w:rPr>
                                  <w:rFonts w:ascii="Ainslie Cond Bold" w:hAnsi="Ainslie Cond Bold"/>
                                  <w:sz w:val="36"/>
                                </w:rPr>
                              </w:pPr>
                            </w:p>
                            <w:p w:rsidR="008A1053" w:rsidRPr="000C7B47" w:rsidRDefault="008A1053" w:rsidP="008A1053">
                              <w:pPr>
                                <w:jc w:val="center"/>
                                <w:rPr>
                                  <w:rFonts w:ascii="Ainslie Cond Bold" w:hAnsi="Ainslie Cond Bold"/>
                                  <w:sz w:val="36"/>
                                </w:rPr>
                              </w:pPr>
                              <w:r w:rsidRPr="000C7B47">
                                <w:rPr>
                                  <w:rFonts w:ascii="Ainslie Cond Bold" w:hAnsi="Ainslie Cond Bold"/>
                                  <w:sz w:val="36"/>
                                </w:rPr>
                                <w:t>25</w:t>
                              </w:r>
                              <w:r w:rsidRPr="000C7B47">
                                <w:rPr>
                                  <w:rFonts w:ascii="Ainslie Cond Bold" w:hAnsi="Ainslie Cond Bold"/>
                                  <w:sz w:val="36"/>
                                  <w:vertAlign w:val="superscript"/>
                                </w:rPr>
                                <w:t>th</w:t>
                              </w:r>
                              <w:r w:rsidRPr="000C7B47">
                                <w:rPr>
                                  <w:rFonts w:ascii="Ainslie Cond Bold" w:hAnsi="Ainslie Cond Bold"/>
                                  <w:sz w:val="36"/>
                                </w:rPr>
                                <w:t xml:space="preserve"> May 2018</w:t>
                              </w:r>
                            </w:p>
                            <w:p w:rsidR="00E54BB2" w:rsidRPr="000C7B47" w:rsidRDefault="00E54BB2">
                              <w:pPr>
                                <w:spacing w:line="480" w:lineRule="auto"/>
                                <w:rPr>
                                  <w:rFonts w:ascii="Ainslie Cond Bold" w:hAnsi="Ainslie Cond Bold"/>
                                </w:rPr>
                              </w:pPr>
                            </w:p>
                          </w:txbxContent>
                        </wps:txbx>
                        <wps:bodyPr rot="0" vert="horz" wrap="square" lIns="91440" tIns="45720" rIns="91440" bIns="45720" anchor="t" anchorCtr="0" upright="1">
                          <a:noAutofit/>
                        </wps:bodyPr>
                      </wps:wsp>
                    </wpg:wgp>
                  </a:graphicData>
                </a:graphic>
                <wp14:sizeRelH relativeFrom="margin">
                  <wp14:pctWidth>32000</wp14:pctWidth>
                </wp14:sizeRelH>
                <wp14:sizeRelV relativeFrom="margin">
                  <wp14:pctHeight>0</wp14:pctHeight>
                </wp14:sizeRelV>
              </wp:anchor>
            </w:drawing>
          </mc:Choice>
          <mc:Fallback>
            <w:pict>
              <v:group id="Group 14" o:spid="_x0000_s1030" style="position:absolute;margin-left:363pt;margin-top:-16.5pt;width:161.3pt;height:679.5pt;z-index:251676672;mso-width-percent:320;mso-wrap-distance-left:14.4pt;mso-wrap-distance-right:14.4pt;mso-position-horizontal-relative:margin;mso-position-vertical-relative:margin;mso-width-percent:320;mso-width-relative:margin;mso-height-relative:margin" coordorigin="" coordsize="20485,8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">
                <v:rect id="Rectangle 18" o:spid="_x0000_s1031" style="position:absolute;top:62954;width:20485;height:2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vYDMAA&#10;AADaAAAADwAAAGRycy9kb3ducmV2LnhtbERPTWvCQBC9F/wPywheim70IG10FREE8aA1be9DdpqE&#10;ZmdjdqLRX+8eCj0+3vdy3btaXakNlWcD00kCijj3tuLCwNfnbvwGKgiyxdozGbhTgPVq8LLE1Pob&#10;n+maSaFiCIcUDZQiTap1yEtyGCa+IY7cj28dSoRtoW2Ltxjuaj1Lkrl2WHFsKLGhbUn5b9Y5A04u&#10;71J95I/T4zj97s6H1/6InTGjYb9ZgBLq5V/8595bA3FrvBJvgF4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vYDMAAAADaAAAADwAAAAAAAAAAAAAAAACYAgAAZHJzL2Rvd25y&#10;ZXYueG1sUEsFBgAAAAAEAAQA9QAAAIUDAAAAAA==&#10;" fillcolor="#00b050" stroked="f"/>
                <v:rect id="Rectangle 17" o:spid="_x0000_s1032" style="position:absolute;left:4762;width:15634;height:6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2/MAA&#10;AADaAAAADwAAAGRycy9kb3ducmV2LnhtbESPT4vCMBTE74LfITxhL6Kp7iK1Gou6CHtd/9yfzbMt&#10;Ni+1ibX77TeC4HGYmd8wy7QzlWipcaVlBZNxBII4s7rkXMHxsBvFIJxH1lhZJgV/5CBd9XtLTLR9&#10;8C+1e5+LAGGXoILC+zqR0mUFGXRjWxMH72Ibgz7IJpe6wUeAm0pOo2gmDZYcFgqsaVtQdt3fjYIv&#10;E294zrvvs+9OMrOfdCMaKvUx6NYLEJ46/w6/2j9awRyeV8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Y2/MAAAADaAAAADwAAAAAAAAAAAAAAAACYAgAAZHJzL2Rvd25y&#10;ZXYueG1sUEsFBgAAAAAEAAQA9QAAAIUDAAAAAA==&#10;" fillcolor="black [3213]" stroked="f"/>
                <v:shape id="Text Box 14" o:spid="_x0000_s1033" type="#_x0000_t202" style="position:absolute;left:6858;top:2155;width:10544;height:6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q08YA&#10;AADbAAAADwAAAGRycy9kb3ducmV2LnhtbESPT2/CMAzF70h8h8iTdplGyiQQdAS0MSH+XBhsl92s&#10;xmsrGqdKMijfHh8mcbP1nt/7ebboXKPOFGLt2cBwkIEiLrytuTTw/bV6noCKCdli45kMXCnCYt7v&#10;zTC3/sIHOh9TqSSEY44GqpTaXOtYVOQwDnxLLNqvDw6TrKHUNuBFwl2jX7JsrB3WLA0VtrSsqDgd&#10;/5yBfbbU06fd+8dPsz0Mw2Y6WofPrTGPD93bK6hEXbqb/683VvCFXn6RAf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zq08YAAADbAAAADwAAAAAAAAAAAAAAAACYAgAAZHJz&#10;L2Rvd25yZXYueG1sUEsFBgAAAAAEAAQA9QAAAIsDAAAAAA==&#10;" filled="f" fillcolor="white [3212]" stroked="f">
                  <v:textbox>
                    <w:txbxContent>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 xml:space="preserve">THE FINAL </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C</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O</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U</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N</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T</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D</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O</w:t>
                        </w:r>
                      </w:p>
                      <w:p w:rsidR="000C7B47" w:rsidRDefault="000C7B47" w:rsidP="008A1053">
                        <w:pPr>
                          <w:pStyle w:val="Subtitle"/>
                          <w:jc w:val="center"/>
                          <w:rPr>
                            <w:rFonts w:ascii="Ainslie Cond Bold" w:hAnsi="Ainslie Cond Bold"/>
                            <w:color w:val="00B050"/>
                            <w:sz w:val="52"/>
                          </w:rPr>
                        </w:pPr>
                        <w:r w:rsidRPr="000C7B47">
                          <w:rPr>
                            <w:rFonts w:ascii="Ainslie Cond Bold" w:hAnsi="Ainslie Cond Bold"/>
                            <w:color w:val="00B050"/>
                            <w:sz w:val="52"/>
                          </w:rPr>
                          <w:t>W</w:t>
                        </w:r>
                      </w:p>
                      <w:p w:rsidR="000C7B47" w:rsidRPr="000C7B47" w:rsidRDefault="000C7B47" w:rsidP="000C7B47">
                        <w:pPr>
                          <w:pStyle w:val="Subtitle"/>
                          <w:jc w:val="center"/>
                          <w:rPr>
                            <w:color w:val="auto"/>
                          </w:rPr>
                        </w:pPr>
                        <w:r w:rsidRPr="000C7B47">
                          <w:rPr>
                            <w:rFonts w:ascii="Ainslie Cond Bold" w:hAnsi="Ainslie Cond Bold"/>
                            <w:color w:val="00B050"/>
                            <w:sz w:val="52"/>
                          </w:rPr>
                          <w:t>N</w:t>
                        </w:r>
                      </w:p>
                      <w:p w:rsidR="000C7B47" w:rsidRDefault="000C7B47" w:rsidP="008A1053">
                        <w:pPr>
                          <w:jc w:val="center"/>
                          <w:rPr>
                            <w:rFonts w:ascii="Ainslie Cond Bold" w:hAnsi="Ainslie Cond Bold"/>
                            <w:sz w:val="36"/>
                          </w:rPr>
                        </w:pPr>
                      </w:p>
                      <w:p w:rsidR="008A1053" w:rsidRPr="000C7B47" w:rsidRDefault="008A1053" w:rsidP="008A1053">
                        <w:pPr>
                          <w:jc w:val="center"/>
                          <w:rPr>
                            <w:rFonts w:ascii="Ainslie Cond Bold" w:hAnsi="Ainslie Cond Bold"/>
                            <w:sz w:val="36"/>
                          </w:rPr>
                        </w:pPr>
                        <w:r w:rsidRPr="000C7B47">
                          <w:rPr>
                            <w:rFonts w:ascii="Ainslie Cond Bold" w:hAnsi="Ainslie Cond Bold"/>
                            <w:sz w:val="36"/>
                          </w:rPr>
                          <w:t>25</w:t>
                        </w:r>
                        <w:r w:rsidRPr="000C7B47">
                          <w:rPr>
                            <w:rFonts w:ascii="Ainslie Cond Bold" w:hAnsi="Ainslie Cond Bold"/>
                            <w:sz w:val="36"/>
                            <w:vertAlign w:val="superscript"/>
                          </w:rPr>
                          <w:t>th</w:t>
                        </w:r>
                        <w:r w:rsidRPr="000C7B47">
                          <w:rPr>
                            <w:rFonts w:ascii="Ainslie Cond Bold" w:hAnsi="Ainslie Cond Bold"/>
                            <w:sz w:val="36"/>
                          </w:rPr>
                          <w:t xml:space="preserve"> May 2018</w:t>
                        </w:r>
                      </w:p>
                      <w:p w:rsidR="00E54BB2" w:rsidRPr="000C7B47" w:rsidRDefault="00E54BB2">
                        <w:pPr>
                          <w:spacing w:line="480" w:lineRule="auto"/>
                          <w:rPr>
                            <w:rFonts w:ascii="Ainslie Cond Bold" w:hAnsi="Ainslie Cond Bold"/>
                          </w:rPr>
                        </w:pPr>
                      </w:p>
                    </w:txbxContent>
                  </v:textbox>
                </v:shape>
                <w10:wrap type="square" anchorx="margin" anchory="margin"/>
              </v:group>
            </w:pict>
          </mc:Fallback>
        </mc:AlternateContent>
      </w:r>
      <w:r w:rsidR="00313E8A">
        <w:t xml:space="preserve"> </w:t>
      </w:r>
      <w:r w:rsidR="005D7B95">
        <w:rPr>
          <w:rFonts w:ascii="Ainslie Cond Book" w:hAnsi="Ainslie Cond Book"/>
          <w:noProof/>
          <w:sz w:val="32"/>
          <w:lang w:val="en-GB" w:eastAsia="en-GB"/>
        </w:rPr>
        <w:drawing>
          <wp:inline distT="0" distB="0" distL="0" distR="0" wp14:anchorId="3512B18C" wp14:editId="29320AFF">
            <wp:extent cx="1414780" cy="140935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DPR1.png"/>
                    <pic:cNvPicPr/>
                  </pic:nvPicPr>
                  <pic:blipFill>
                    <a:blip r:embed="rId13">
                      <a:extLst>
                        <a:ext uri="{28A0092B-C50C-407E-A947-70E740481C1C}">
                          <a14:useLocalDpi xmlns:a14="http://schemas.microsoft.com/office/drawing/2010/main" val="0"/>
                        </a:ext>
                      </a:extLst>
                    </a:blip>
                    <a:stretch>
                      <a:fillRect/>
                    </a:stretch>
                  </pic:blipFill>
                  <pic:spPr>
                    <a:xfrm>
                      <a:off x="0" y="0"/>
                      <a:ext cx="1414780" cy="1409359"/>
                    </a:xfrm>
                    <a:prstGeom prst="rect">
                      <a:avLst/>
                    </a:prstGeom>
                  </pic:spPr>
                </pic:pic>
              </a:graphicData>
            </a:graphic>
          </wp:inline>
        </w:drawing>
      </w:r>
    </w:p>
    <w:p w:rsidR="008A1053" w:rsidRPr="008A1053" w:rsidRDefault="008A1053" w:rsidP="008A1053">
      <w:pPr>
        <w:jc w:val="both"/>
        <w:rPr>
          <w:rFonts w:ascii="Ainslie Cond Book" w:hAnsi="Ainslie Cond Book"/>
          <w:b/>
          <w:sz w:val="24"/>
        </w:rPr>
      </w:pPr>
      <w:r w:rsidRPr="008A1053">
        <w:rPr>
          <w:rFonts w:ascii="Ainslie Cond Book" w:hAnsi="Ainslie Cond Book"/>
          <w:b/>
          <w:sz w:val="24"/>
        </w:rPr>
        <w:t>The General Data Protection Regulation (GDPR) will come into effect on 25</w:t>
      </w:r>
      <w:r w:rsidRPr="008A1053">
        <w:rPr>
          <w:rFonts w:ascii="Ainslie Cond Book" w:hAnsi="Ainslie Cond Book"/>
          <w:b/>
          <w:sz w:val="24"/>
          <w:vertAlign w:val="superscript"/>
        </w:rPr>
        <w:t>th</w:t>
      </w:r>
      <w:r w:rsidRPr="008A1053">
        <w:rPr>
          <w:rFonts w:ascii="Ainslie Cond Book" w:hAnsi="Ainslie Cond Book"/>
          <w:b/>
          <w:sz w:val="24"/>
        </w:rPr>
        <w:t xml:space="preserve"> May 2018 and is essentially an updating of the current EU Data Protection Directive which was enacted in the UK as the Data Protection Act 1998.  It constitutes a major overhaul of Data Protection legislation, and the UK government has confirmed that the UK’s exit from the EU will not affect its </w:t>
      </w:r>
      <w:r w:rsidR="00AE4F4F">
        <w:rPr>
          <w:rFonts w:ascii="Ainslie Cond Book" w:hAnsi="Ainslie Cond Book"/>
          <w:b/>
          <w:sz w:val="24"/>
        </w:rPr>
        <w:t>enforcement</w:t>
      </w:r>
      <w:r w:rsidRPr="008A1053">
        <w:rPr>
          <w:rFonts w:ascii="Ainslie Cond Book" w:hAnsi="Ainslie Cond Book"/>
          <w:b/>
          <w:sz w:val="24"/>
        </w:rPr>
        <w:t>.  It will be enacted in the UK under a new Data Protection Act 2018.</w:t>
      </w:r>
    </w:p>
    <w:p w:rsidR="008A1053" w:rsidRDefault="008A1053" w:rsidP="008A1053">
      <w:pPr>
        <w:jc w:val="both"/>
        <w:rPr>
          <w:rFonts w:ascii="Ainslie Cond Book" w:hAnsi="Ainslie Cond Book"/>
          <w:sz w:val="24"/>
        </w:rPr>
      </w:pPr>
      <w:r w:rsidRPr="000C7B47">
        <w:rPr>
          <w:rFonts w:ascii="Ainslie Cond Book" w:hAnsi="Ainslie Cond Book"/>
          <w:sz w:val="24"/>
        </w:rPr>
        <w:t>The GDPR applies to all organisations which either control (“data controllers”) or process (“data processors”) personal data.  Personal data refers to any information relating to an identifiable living person who can be directly or indirectly identified</w:t>
      </w:r>
      <w:r w:rsidR="00AE4F4F">
        <w:rPr>
          <w:rFonts w:ascii="Ainslie Cond Book" w:hAnsi="Ainslie Cond Book"/>
          <w:sz w:val="24"/>
        </w:rPr>
        <w:t xml:space="preserve"> by reference to an identifier (</w:t>
      </w:r>
      <w:r w:rsidRPr="000C7B47">
        <w:rPr>
          <w:rFonts w:ascii="Ainslie Cond Book" w:hAnsi="Ainslie Cond Book"/>
          <w:sz w:val="24"/>
        </w:rPr>
        <w:t>such as their name, an identification</w:t>
      </w:r>
      <w:r w:rsidR="00AE4F4F">
        <w:rPr>
          <w:rFonts w:ascii="Ainslie Cond Book" w:hAnsi="Ainslie Cond Book"/>
          <w:sz w:val="24"/>
        </w:rPr>
        <w:t xml:space="preserve"> number or an online identifier), or one or more factors specific to their physical, physiological, genetic, mental, economic, cultural or social identity.</w:t>
      </w:r>
      <w:r w:rsidRPr="000C7B47">
        <w:rPr>
          <w:rFonts w:ascii="Ainslie Cond Book" w:hAnsi="Ainslie Cond Book"/>
          <w:sz w:val="24"/>
        </w:rPr>
        <w:t xml:space="preserve">  The legislation applies to both automated personal data and manual filing systems.</w:t>
      </w: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t>Data protection p</w:t>
      </w:r>
      <w:r w:rsidR="008A1053" w:rsidRPr="000C7B47">
        <w:rPr>
          <w:rFonts w:ascii="Ainslie Cond Book" w:hAnsi="Ainslie Cond Book"/>
          <w:b/>
          <w:sz w:val="28"/>
          <w:szCs w:val="24"/>
        </w:rPr>
        <w:t>rinciples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There are 6 overarching data protection principles, which establish that personal data shall be:</w:t>
      </w:r>
    </w:p>
    <w:p w:rsidR="008A1053" w:rsidRPr="008A1053" w:rsidRDefault="008A1053" w:rsidP="008A1053">
      <w:pPr>
        <w:pStyle w:val="ListParagraph"/>
        <w:numPr>
          <w:ilvl w:val="0"/>
          <w:numId w:val="1"/>
        </w:numPr>
        <w:spacing w:after="160" w:line="259" w:lineRule="auto"/>
        <w:jc w:val="both"/>
        <w:rPr>
          <w:rFonts w:ascii="Ainslie Cond Book" w:hAnsi="Ainslie Cond Book"/>
          <w:sz w:val="24"/>
          <w:szCs w:val="24"/>
        </w:rPr>
      </w:pPr>
      <w:r w:rsidRPr="008A1053">
        <w:rPr>
          <w:rFonts w:ascii="Ainslie Cond Book" w:hAnsi="Ainslie Cond Book"/>
          <w:sz w:val="24"/>
          <w:szCs w:val="24"/>
        </w:rPr>
        <w:t>Processed lawfully, fairly and in a transparent manner</w:t>
      </w:r>
    </w:p>
    <w:p w:rsidR="008A1053" w:rsidRPr="008A1053" w:rsidRDefault="005D7B95" w:rsidP="008A1053">
      <w:pPr>
        <w:pStyle w:val="ListParagraph"/>
        <w:numPr>
          <w:ilvl w:val="0"/>
          <w:numId w:val="1"/>
        </w:numPr>
        <w:spacing w:after="160" w:line="259" w:lineRule="auto"/>
        <w:jc w:val="both"/>
        <w:rPr>
          <w:rFonts w:ascii="Ainslie Cond Book" w:hAnsi="Ainslie Cond Book"/>
          <w:sz w:val="24"/>
          <w:szCs w:val="24"/>
        </w:rPr>
      </w:pPr>
      <w:r>
        <w:rPr>
          <w:rFonts w:ascii="Ainslie Cond Book" w:hAnsi="Ainslie Cond Book"/>
          <w:noProof/>
          <w:sz w:val="24"/>
          <w:szCs w:val="24"/>
          <w:lang w:val="en-GB" w:eastAsia="en-GB"/>
        </w:rPr>
        <mc:AlternateContent>
          <mc:Choice Requires="wps">
            <w:drawing>
              <wp:anchor distT="0" distB="0" distL="114300" distR="114300" simplePos="0" relativeHeight="251687936" behindDoc="0" locked="0" layoutInCell="1" allowOverlap="1">
                <wp:simplePos x="0" y="0"/>
                <wp:positionH relativeFrom="column">
                  <wp:posOffset>5029200</wp:posOffset>
                </wp:positionH>
                <wp:positionV relativeFrom="paragraph">
                  <wp:posOffset>283845</wp:posOffset>
                </wp:positionV>
                <wp:extent cx="1543050" cy="495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5430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7B95" w:rsidRPr="005D7B95" w:rsidRDefault="005D7B95">
                            <w:pPr>
                              <w:rPr>
                                <w:rFonts w:ascii="Ainslie Cond Book" w:hAnsi="Ainslie Cond Book"/>
                                <w:sz w:val="36"/>
                              </w:rPr>
                            </w:pPr>
                            <w:r w:rsidRPr="005D7B95">
                              <w:rPr>
                                <w:rFonts w:ascii="Ainslie Cond Book" w:hAnsi="Ainslie Cond Book"/>
                                <w:sz w:val="36"/>
                              </w:rPr>
                              <w:t>25</w:t>
                            </w:r>
                            <w:r w:rsidRPr="005D7B95">
                              <w:rPr>
                                <w:rFonts w:ascii="Ainslie Cond Book" w:hAnsi="Ainslie Cond Book"/>
                                <w:sz w:val="36"/>
                                <w:vertAlign w:val="superscript"/>
                              </w:rPr>
                              <w:t>th</w:t>
                            </w:r>
                            <w:r w:rsidRPr="005D7B95">
                              <w:rPr>
                                <w:rFonts w:ascii="Ainslie Cond Book" w:hAnsi="Ainslie Cond Book"/>
                                <w:sz w:val="36"/>
                              </w:rPr>
                              <w:t xml:space="preserve"> May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4" type="#_x0000_t202" style="position:absolute;left:0;text-align:left;margin-left:396pt;margin-top:22.35pt;width:121.5pt;height:3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" filled="f" stroked="f" strokeweight=".5pt">
                <v:textbox>
                  <w:txbxContent>
                    <w:p w:rsidR="005D7B95" w:rsidRPr="005D7B95" w:rsidRDefault="005D7B95">
                      <w:pPr>
                        <w:rPr>
                          <w:rFonts w:ascii="Ainslie Cond Book" w:hAnsi="Ainslie Cond Book"/>
                          <w:sz w:val="36"/>
                        </w:rPr>
                      </w:pPr>
                      <w:r w:rsidRPr="005D7B95">
                        <w:rPr>
                          <w:rFonts w:ascii="Ainslie Cond Book" w:hAnsi="Ainslie Cond Book"/>
                          <w:sz w:val="36"/>
                        </w:rPr>
                        <w:t>25</w:t>
                      </w:r>
                      <w:r w:rsidRPr="005D7B95">
                        <w:rPr>
                          <w:rFonts w:ascii="Ainslie Cond Book" w:hAnsi="Ainslie Cond Book"/>
                          <w:sz w:val="36"/>
                          <w:vertAlign w:val="superscript"/>
                        </w:rPr>
                        <w:t>th</w:t>
                      </w:r>
                      <w:r w:rsidRPr="005D7B95">
                        <w:rPr>
                          <w:rFonts w:ascii="Ainslie Cond Book" w:hAnsi="Ainslie Cond Book"/>
                          <w:sz w:val="36"/>
                        </w:rPr>
                        <w:t xml:space="preserve"> May 2018</w:t>
                      </w:r>
                    </w:p>
                  </w:txbxContent>
                </v:textbox>
              </v:shape>
            </w:pict>
          </mc:Fallback>
        </mc:AlternateContent>
      </w:r>
      <w:r w:rsidR="008A1053" w:rsidRPr="008A1053">
        <w:rPr>
          <w:rFonts w:ascii="Ainslie Cond Book" w:hAnsi="Ainslie Cond Book"/>
          <w:sz w:val="24"/>
          <w:szCs w:val="24"/>
        </w:rPr>
        <w:t>Collected for specified, explicit and legitimate purposes and not further processed in a manner which is inconsistent with those purposes</w:t>
      </w:r>
    </w:p>
    <w:p w:rsidR="008A1053" w:rsidRPr="008A1053" w:rsidRDefault="008A1053" w:rsidP="008A1053">
      <w:pPr>
        <w:pStyle w:val="ListParagraph"/>
        <w:numPr>
          <w:ilvl w:val="0"/>
          <w:numId w:val="1"/>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Adequate, relevant and limited to what is necessary </w:t>
      </w:r>
    </w:p>
    <w:p w:rsidR="008A1053" w:rsidRPr="008A1053" w:rsidRDefault="008A1053" w:rsidP="008A1053">
      <w:pPr>
        <w:pStyle w:val="ListParagraph"/>
        <w:numPr>
          <w:ilvl w:val="0"/>
          <w:numId w:val="1"/>
        </w:numPr>
        <w:spacing w:after="160" w:line="259" w:lineRule="auto"/>
        <w:jc w:val="both"/>
        <w:rPr>
          <w:rFonts w:ascii="Ainslie Cond Book" w:hAnsi="Ainslie Cond Book"/>
          <w:sz w:val="24"/>
          <w:szCs w:val="24"/>
        </w:rPr>
      </w:pPr>
      <w:r w:rsidRPr="008A1053">
        <w:rPr>
          <w:rFonts w:ascii="Ainslie Cond Book" w:hAnsi="Ainslie Cond Book"/>
          <w:sz w:val="24"/>
          <w:szCs w:val="24"/>
        </w:rPr>
        <w:t>Accurate, and where necessary, kept up to date</w:t>
      </w:r>
    </w:p>
    <w:p w:rsidR="008A1053" w:rsidRPr="008A1053" w:rsidRDefault="008A1053" w:rsidP="008A1053">
      <w:pPr>
        <w:pStyle w:val="ListParagraph"/>
        <w:numPr>
          <w:ilvl w:val="0"/>
          <w:numId w:val="1"/>
        </w:numPr>
        <w:spacing w:after="160" w:line="259" w:lineRule="auto"/>
        <w:jc w:val="both"/>
        <w:rPr>
          <w:rFonts w:ascii="Ainslie Cond Book" w:hAnsi="Ainslie Cond Book"/>
          <w:sz w:val="24"/>
          <w:szCs w:val="24"/>
        </w:rPr>
      </w:pPr>
      <w:r w:rsidRPr="008A1053">
        <w:rPr>
          <w:rFonts w:ascii="Ainslie Cond Book" w:hAnsi="Ainslie Cond Book"/>
          <w:sz w:val="24"/>
          <w:szCs w:val="24"/>
        </w:rPr>
        <w:t>Kept in a form which permits identification of data subjects for no longer than is necessary</w:t>
      </w:r>
    </w:p>
    <w:p w:rsidR="008A1053" w:rsidRPr="008A1053" w:rsidRDefault="008A1053" w:rsidP="008A1053">
      <w:pPr>
        <w:pStyle w:val="ListParagraph"/>
        <w:numPr>
          <w:ilvl w:val="0"/>
          <w:numId w:val="1"/>
        </w:numPr>
        <w:spacing w:after="160" w:line="259" w:lineRule="auto"/>
        <w:jc w:val="both"/>
        <w:rPr>
          <w:rFonts w:ascii="Ainslie Cond Book" w:hAnsi="Ainslie Cond Book"/>
          <w:sz w:val="24"/>
          <w:szCs w:val="24"/>
        </w:rPr>
      </w:pPr>
      <w:r w:rsidRPr="008A1053">
        <w:rPr>
          <w:rFonts w:ascii="Ainslie Cond Book" w:hAnsi="Ainslie Cond Book"/>
          <w:sz w:val="24"/>
          <w:szCs w:val="24"/>
        </w:rPr>
        <w:t>Processed in a manner that ensures appropriate security of the data</w:t>
      </w:r>
    </w:p>
    <w:p w:rsidR="000C7B47" w:rsidRDefault="000C7B47">
      <w:pPr>
        <w:spacing w:line="276" w:lineRule="auto"/>
        <w:rPr>
          <w:rFonts w:ascii="Ainslie Cond Book" w:hAnsi="Ainslie Cond Book"/>
          <w:b/>
          <w:sz w:val="24"/>
          <w:szCs w:val="24"/>
        </w:rPr>
      </w:pPr>
      <w:r>
        <w:rPr>
          <w:rFonts w:ascii="Ainslie Cond Book" w:hAnsi="Ainslie Cond Book"/>
          <w:b/>
          <w:sz w:val="24"/>
          <w:szCs w:val="24"/>
        </w:rPr>
        <w:br w:type="page"/>
      </w:r>
    </w:p>
    <w:p w:rsidR="008A1053" w:rsidRPr="000C7B47" w:rsidRDefault="008A1053" w:rsidP="008A1053">
      <w:pPr>
        <w:jc w:val="both"/>
        <w:rPr>
          <w:rFonts w:ascii="Ainslie Cond Book" w:hAnsi="Ainslie Cond Book"/>
          <w:b/>
          <w:sz w:val="28"/>
          <w:szCs w:val="24"/>
        </w:rPr>
      </w:pPr>
      <w:r w:rsidRPr="000C7B47">
        <w:rPr>
          <w:rFonts w:ascii="Ainslie Cond Book" w:hAnsi="Ainslie Cond Book"/>
          <w:b/>
          <w:sz w:val="28"/>
          <w:szCs w:val="24"/>
        </w:rPr>
        <w:lastRenderedPageBreak/>
        <w:t>Lawful basis for processing</w:t>
      </w:r>
    </w:p>
    <w:p w:rsidR="00FF66D8"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Organisations must have a valid basis for processing personal data, of which there are six.  </w:t>
      </w:r>
    </w:p>
    <w:p w:rsid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The first is </w:t>
      </w:r>
      <w:r w:rsidR="00E617CA">
        <w:rPr>
          <w:rFonts w:ascii="Ainslie Cond Book" w:hAnsi="Ainslie Cond Book"/>
          <w:sz w:val="24"/>
          <w:szCs w:val="24"/>
        </w:rPr>
        <w:t xml:space="preserve">where </w:t>
      </w:r>
      <w:r w:rsidRPr="008A1053">
        <w:rPr>
          <w:rFonts w:ascii="Ainslie Cond Book" w:hAnsi="Ainslie Cond Book"/>
          <w:sz w:val="24"/>
          <w:szCs w:val="24"/>
        </w:rPr>
        <w:t xml:space="preserve">the individual has given informed </w:t>
      </w:r>
      <w:r w:rsidRPr="008A1053">
        <w:rPr>
          <w:rFonts w:ascii="Ainslie Cond Book" w:hAnsi="Ainslie Cond Book"/>
          <w:b/>
          <w:sz w:val="24"/>
          <w:szCs w:val="24"/>
        </w:rPr>
        <w:t>consent</w:t>
      </w:r>
      <w:r w:rsidRPr="008A1053">
        <w:rPr>
          <w:rFonts w:ascii="Ainslie Cond Book" w:hAnsi="Ainslie Cond Book"/>
          <w:sz w:val="24"/>
          <w:szCs w:val="24"/>
        </w:rPr>
        <w:t>.  This must be unambiguous and involve a clear affirmative action (an opt-in).  Where consent is not the lawful basis, processing will be lawful</w:t>
      </w:r>
      <w:r w:rsidR="00E617CA">
        <w:rPr>
          <w:rFonts w:ascii="Ainslie Cond Book" w:hAnsi="Ainslie Cond Book"/>
          <w:sz w:val="24"/>
          <w:szCs w:val="24"/>
        </w:rPr>
        <w:t xml:space="preserve"> only</w:t>
      </w:r>
      <w:r w:rsidRPr="008A1053">
        <w:rPr>
          <w:rFonts w:ascii="Ainslie Cond Book" w:hAnsi="Ainslie Cond Book"/>
          <w:sz w:val="24"/>
          <w:szCs w:val="24"/>
        </w:rPr>
        <w:t xml:space="preserve"> if it is </w:t>
      </w:r>
      <w:r w:rsidRPr="003B7EF1">
        <w:rPr>
          <w:rFonts w:ascii="Ainslie Cond Book" w:hAnsi="Ainslie Cond Book"/>
          <w:sz w:val="24"/>
          <w:szCs w:val="24"/>
        </w:rPr>
        <w:t>necessary</w:t>
      </w:r>
      <w:r w:rsidRPr="008A1053">
        <w:rPr>
          <w:rFonts w:ascii="Ainslie Cond Book" w:hAnsi="Ainslie Cond Book"/>
          <w:sz w:val="24"/>
          <w:szCs w:val="24"/>
        </w:rPr>
        <w:t xml:space="preserve"> for:</w:t>
      </w:r>
    </w:p>
    <w:p w:rsidR="008A1053" w:rsidRPr="008A1053" w:rsidRDefault="008A1053" w:rsidP="008A1053">
      <w:pPr>
        <w:pStyle w:val="ListParagraph"/>
        <w:numPr>
          <w:ilvl w:val="0"/>
          <w:numId w:val="2"/>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the performance of a </w:t>
      </w:r>
      <w:r w:rsidRPr="008A1053">
        <w:rPr>
          <w:rFonts w:ascii="Ainslie Cond Book" w:hAnsi="Ainslie Cond Book"/>
          <w:b/>
          <w:sz w:val="24"/>
          <w:szCs w:val="24"/>
        </w:rPr>
        <w:t>contract</w:t>
      </w:r>
      <w:r w:rsidRPr="008A1053">
        <w:rPr>
          <w:rFonts w:ascii="Ainslie Cond Book" w:hAnsi="Ainslie Cond Book"/>
          <w:sz w:val="24"/>
          <w:szCs w:val="24"/>
        </w:rPr>
        <w:t xml:space="preserve"> to which the subject is a party or because the subject has asked the organisation to do something before entering into a contract (e.g., provide a quotation)</w:t>
      </w:r>
    </w:p>
    <w:p w:rsidR="008A1053" w:rsidRPr="008A1053" w:rsidRDefault="008A1053" w:rsidP="008A1053">
      <w:pPr>
        <w:pStyle w:val="ListParagraph"/>
        <w:numPr>
          <w:ilvl w:val="0"/>
          <w:numId w:val="2"/>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compliance with a </w:t>
      </w:r>
      <w:r w:rsidRPr="008A1053">
        <w:rPr>
          <w:rFonts w:ascii="Ainslie Cond Book" w:hAnsi="Ainslie Cond Book"/>
          <w:b/>
          <w:sz w:val="24"/>
          <w:szCs w:val="24"/>
        </w:rPr>
        <w:t>legal obligation</w:t>
      </w:r>
      <w:r w:rsidRPr="008A1053">
        <w:rPr>
          <w:rFonts w:ascii="Ainslie Cond Book" w:hAnsi="Ainslie Cond Book"/>
          <w:sz w:val="24"/>
          <w:szCs w:val="24"/>
        </w:rPr>
        <w:t xml:space="preserve"> to which the organisation is subject </w:t>
      </w:r>
    </w:p>
    <w:p w:rsidR="008A1053" w:rsidRPr="008A1053" w:rsidRDefault="008A1053" w:rsidP="008A1053">
      <w:pPr>
        <w:pStyle w:val="ListParagraph"/>
        <w:numPr>
          <w:ilvl w:val="0"/>
          <w:numId w:val="2"/>
        </w:numPr>
        <w:spacing w:after="160" w:line="259" w:lineRule="auto"/>
        <w:jc w:val="both"/>
        <w:rPr>
          <w:rFonts w:ascii="Ainslie Cond Book" w:hAnsi="Ainslie Cond Book"/>
          <w:sz w:val="24"/>
          <w:szCs w:val="24"/>
        </w:rPr>
      </w:pPr>
      <w:r w:rsidRPr="008A1053">
        <w:rPr>
          <w:rFonts w:ascii="Ainslie Cond Book" w:hAnsi="Ainslie Cond Book"/>
          <w:sz w:val="24"/>
          <w:szCs w:val="24"/>
        </w:rPr>
        <w:t>the protection of the</w:t>
      </w:r>
      <w:r w:rsidRPr="008A1053">
        <w:rPr>
          <w:rFonts w:ascii="Ainslie Cond Book" w:hAnsi="Ainslie Cond Book"/>
          <w:b/>
          <w:sz w:val="24"/>
          <w:szCs w:val="24"/>
        </w:rPr>
        <w:t xml:space="preserve"> vital interests</w:t>
      </w:r>
      <w:r w:rsidRPr="008A1053">
        <w:rPr>
          <w:rFonts w:ascii="Ainslie Cond Book" w:hAnsi="Ainslie Cond Book"/>
          <w:sz w:val="24"/>
          <w:szCs w:val="24"/>
        </w:rPr>
        <w:t xml:space="preserve"> (life) of the subject or another person</w:t>
      </w:r>
    </w:p>
    <w:p w:rsidR="008A1053" w:rsidRPr="008A1053" w:rsidRDefault="008A1053" w:rsidP="008A1053">
      <w:pPr>
        <w:pStyle w:val="ListParagraph"/>
        <w:numPr>
          <w:ilvl w:val="0"/>
          <w:numId w:val="2"/>
        </w:numPr>
        <w:spacing w:after="160" w:line="259" w:lineRule="auto"/>
        <w:jc w:val="both"/>
        <w:rPr>
          <w:rFonts w:ascii="Ainslie Cond Book" w:hAnsi="Ainslie Cond Book"/>
          <w:sz w:val="24"/>
          <w:szCs w:val="24"/>
        </w:rPr>
      </w:pPr>
      <w:r w:rsidRPr="008A1053">
        <w:rPr>
          <w:rFonts w:ascii="Ainslie Cond Book" w:hAnsi="Ainslie Cond Book"/>
          <w:sz w:val="24"/>
          <w:szCs w:val="24"/>
        </w:rPr>
        <w:t>the performance of a t</w:t>
      </w:r>
      <w:r w:rsidRPr="008A1053">
        <w:rPr>
          <w:rFonts w:ascii="Ainslie Cond Book" w:hAnsi="Ainslie Cond Book"/>
          <w:b/>
          <w:sz w:val="24"/>
          <w:szCs w:val="24"/>
        </w:rPr>
        <w:t>ask</w:t>
      </w:r>
      <w:r w:rsidRPr="008A1053">
        <w:rPr>
          <w:rFonts w:ascii="Ainslie Cond Book" w:hAnsi="Ainslie Cond Book"/>
          <w:sz w:val="24"/>
          <w:szCs w:val="24"/>
        </w:rPr>
        <w:t xml:space="preserve"> </w:t>
      </w:r>
      <w:r w:rsidRPr="008A1053">
        <w:rPr>
          <w:rFonts w:ascii="Ainslie Cond Book" w:hAnsi="Ainslie Cond Book"/>
          <w:b/>
          <w:sz w:val="24"/>
          <w:szCs w:val="24"/>
        </w:rPr>
        <w:t>carried out in the public interest or the exercise of official authority</w:t>
      </w:r>
      <w:r w:rsidRPr="008A1053">
        <w:rPr>
          <w:rFonts w:ascii="Ainslie Cond Book" w:hAnsi="Ainslie Cond Book"/>
          <w:sz w:val="24"/>
          <w:szCs w:val="24"/>
        </w:rPr>
        <w:t xml:space="preserve">.  </w:t>
      </w:r>
    </w:p>
    <w:p w:rsidR="008A1053" w:rsidRPr="008A1053" w:rsidRDefault="008A1053" w:rsidP="008A1053">
      <w:pPr>
        <w:pStyle w:val="ListParagraph"/>
        <w:numPr>
          <w:ilvl w:val="0"/>
          <w:numId w:val="2"/>
        </w:numPr>
        <w:spacing w:after="160" w:line="259" w:lineRule="auto"/>
        <w:jc w:val="both"/>
        <w:rPr>
          <w:rFonts w:ascii="Ainslie Cond Book" w:hAnsi="Ainslie Cond Book"/>
          <w:sz w:val="24"/>
          <w:szCs w:val="24"/>
        </w:rPr>
      </w:pPr>
      <w:r w:rsidRPr="008A1053">
        <w:rPr>
          <w:rFonts w:ascii="Ainslie Cond Book" w:hAnsi="Ainslie Cond Book"/>
          <w:sz w:val="24"/>
          <w:szCs w:val="24"/>
        </w:rPr>
        <w:t>the purposes of the</w:t>
      </w:r>
      <w:r w:rsidRPr="008A1053">
        <w:rPr>
          <w:rFonts w:ascii="Ainslie Cond Book" w:hAnsi="Ainslie Cond Book"/>
          <w:b/>
          <w:sz w:val="24"/>
          <w:szCs w:val="24"/>
        </w:rPr>
        <w:t xml:space="preserve"> legitimate interests</w:t>
      </w:r>
      <w:r w:rsidRPr="008A1053">
        <w:rPr>
          <w:rFonts w:ascii="Ainslie Cond Book" w:hAnsi="Ainslie Cond Book"/>
          <w:sz w:val="24"/>
          <w:szCs w:val="24"/>
        </w:rPr>
        <w:t xml:space="preserve"> pursued by the organisation, except where these ar</w:t>
      </w:r>
      <w:r w:rsidR="00E617CA">
        <w:rPr>
          <w:rFonts w:ascii="Ainslie Cond Book" w:hAnsi="Ainslie Cond Book"/>
          <w:sz w:val="24"/>
          <w:szCs w:val="24"/>
        </w:rPr>
        <w:t>e overridden by the interests or</w:t>
      </w:r>
      <w:r w:rsidRPr="008A1053">
        <w:rPr>
          <w:rFonts w:ascii="Ainslie Cond Book" w:hAnsi="Ainslie Cond Book"/>
          <w:sz w:val="24"/>
          <w:szCs w:val="24"/>
        </w:rPr>
        <w:t xml:space="preserve"> fundamental rights and freedoms of the data subject.</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There may be more than one lawful basis for a particular processing activity, but the important thing to remember is that </w:t>
      </w:r>
      <w:r w:rsidR="00E617CA">
        <w:rPr>
          <w:rFonts w:ascii="Ainslie Cond Book" w:hAnsi="Ainslie Cond Book"/>
          <w:sz w:val="24"/>
          <w:szCs w:val="24"/>
        </w:rPr>
        <w:t>they</w:t>
      </w:r>
      <w:r w:rsidRPr="008A1053">
        <w:rPr>
          <w:rFonts w:ascii="Ainslie Cond Book" w:hAnsi="Ainslie Cond Book"/>
          <w:sz w:val="24"/>
          <w:szCs w:val="24"/>
        </w:rPr>
        <w:t xml:space="preserve"> must be documented in order to show compliance.  Furthermore, it is not open to the organisation to change the lawful basis for a given processing activity.  This is particularly important if consent is </w:t>
      </w:r>
      <w:r w:rsidR="00E617CA">
        <w:rPr>
          <w:rFonts w:ascii="Ainslie Cond Book" w:hAnsi="Ainslie Cond Book"/>
          <w:sz w:val="24"/>
          <w:szCs w:val="24"/>
        </w:rPr>
        <w:t>relied upon</w:t>
      </w:r>
      <w:r w:rsidRPr="008A1053">
        <w:rPr>
          <w:rFonts w:ascii="Ainslie Cond Book" w:hAnsi="Ainslie Cond Book"/>
          <w:sz w:val="24"/>
          <w:szCs w:val="24"/>
        </w:rPr>
        <w:t xml:space="preserve">, as consent can be withdrawn at any time, leaving the organisation unable to </w:t>
      </w:r>
      <w:r w:rsidR="00E617CA">
        <w:rPr>
          <w:rFonts w:ascii="Ainslie Cond Book" w:hAnsi="Ainslie Cond Book"/>
          <w:sz w:val="24"/>
          <w:szCs w:val="24"/>
        </w:rPr>
        <w:t>continue processing</w:t>
      </w:r>
      <w:r w:rsidRPr="008A1053">
        <w:rPr>
          <w:rFonts w:ascii="Ainslie Cond Book" w:hAnsi="Ainslie Cond Book"/>
          <w:sz w:val="24"/>
          <w:szCs w:val="24"/>
        </w:rPr>
        <w:t>.</w:t>
      </w:r>
    </w:p>
    <w:p w:rsidR="00E617CA" w:rsidRDefault="00E617CA" w:rsidP="008A1053">
      <w:pPr>
        <w:jc w:val="both"/>
        <w:rPr>
          <w:rFonts w:ascii="Ainslie Cond Book" w:hAnsi="Ainslie Cond Book"/>
          <w:b/>
          <w:sz w:val="28"/>
          <w:szCs w:val="24"/>
        </w:rPr>
      </w:pP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t>Relying on c</w:t>
      </w:r>
      <w:r w:rsidR="008A1053" w:rsidRPr="000C7B47">
        <w:rPr>
          <w:rFonts w:ascii="Ainslie Cond Book" w:hAnsi="Ainslie Cond Book"/>
          <w:b/>
          <w:sz w:val="28"/>
          <w:szCs w:val="24"/>
        </w:rPr>
        <w:t>onsent</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The GDPR sets a much higher standard for valid consent than is the case with the current DPA.  Consent must be </w:t>
      </w:r>
    </w:p>
    <w:p w:rsidR="008A1053" w:rsidRPr="008A1053" w:rsidRDefault="008A1053" w:rsidP="008A1053">
      <w:pPr>
        <w:pStyle w:val="ListParagraph"/>
        <w:numPr>
          <w:ilvl w:val="0"/>
          <w:numId w:val="3"/>
        </w:numPr>
        <w:spacing w:after="160" w:line="259" w:lineRule="auto"/>
        <w:jc w:val="both"/>
        <w:rPr>
          <w:rFonts w:ascii="Ainslie Cond Book" w:hAnsi="Ainslie Cond Book"/>
          <w:sz w:val="24"/>
          <w:szCs w:val="24"/>
        </w:rPr>
      </w:pPr>
      <w:r w:rsidRPr="008A1053">
        <w:rPr>
          <w:rFonts w:ascii="Ainslie Cond Book" w:hAnsi="Ainslie Cond Book"/>
          <w:sz w:val="24"/>
          <w:szCs w:val="24"/>
        </w:rPr>
        <w:t>requested in an intelligible and easily accessible form, using clear and plain language, and in a manner which is clearly distinguishable from other matters</w:t>
      </w:r>
    </w:p>
    <w:p w:rsidR="008A1053" w:rsidRPr="008A1053" w:rsidRDefault="008A1053" w:rsidP="008A1053">
      <w:pPr>
        <w:pStyle w:val="ListParagraph"/>
        <w:numPr>
          <w:ilvl w:val="0"/>
          <w:numId w:val="3"/>
        </w:numPr>
        <w:spacing w:after="160" w:line="259" w:lineRule="auto"/>
        <w:jc w:val="both"/>
        <w:rPr>
          <w:rFonts w:ascii="Ainslie Cond Book" w:hAnsi="Ainslie Cond Book"/>
          <w:sz w:val="24"/>
          <w:szCs w:val="24"/>
        </w:rPr>
      </w:pPr>
      <w:r w:rsidRPr="008A1053">
        <w:rPr>
          <w:rFonts w:ascii="Ainslie Cond Book" w:hAnsi="Ainslie Cond Book"/>
          <w:sz w:val="24"/>
          <w:szCs w:val="24"/>
        </w:rPr>
        <w:t>unambiguously given, involving a clear affirmative action</w:t>
      </w:r>
    </w:p>
    <w:p w:rsidR="008A1053" w:rsidRPr="008A1053" w:rsidRDefault="008A1053" w:rsidP="008A1053">
      <w:pPr>
        <w:pStyle w:val="ListParagraph"/>
        <w:numPr>
          <w:ilvl w:val="0"/>
          <w:numId w:val="3"/>
        </w:numPr>
        <w:spacing w:after="160" w:line="259" w:lineRule="auto"/>
        <w:jc w:val="both"/>
        <w:rPr>
          <w:rFonts w:ascii="Ainslie Cond Book" w:hAnsi="Ainslie Cond Book"/>
          <w:sz w:val="24"/>
          <w:szCs w:val="24"/>
        </w:rPr>
      </w:pPr>
      <w:r w:rsidRPr="008A1053">
        <w:rPr>
          <w:rFonts w:ascii="Ainslie Cond Book" w:hAnsi="Ainslie Cond Book"/>
          <w:sz w:val="24"/>
          <w:szCs w:val="24"/>
        </w:rPr>
        <w:t>freely given - the organisation must not be in a position of power over the individual</w:t>
      </w:r>
    </w:p>
    <w:p w:rsidR="008A1053" w:rsidRPr="008A1053" w:rsidRDefault="008A1053" w:rsidP="008A1053">
      <w:pPr>
        <w:pStyle w:val="ListParagraph"/>
        <w:numPr>
          <w:ilvl w:val="0"/>
          <w:numId w:val="3"/>
        </w:numPr>
        <w:spacing w:after="160" w:line="259" w:lineRule="auto"/>
        <w:jc w:val="both"/>
        <w:rPr>
          <w:rFonts w:ascii="Ainslie Cond Book" w:hAnsi="Ainslie Cond Book"/>
          <w:sz w:val="24"/>
          <w:szCs w:val="24"/>
        </w:rPr>
      </w:pPr>
      <w:r w:rsidRPr="008A1053">
        <w:rPr>
          <w:rFonts w:ascii="Ainslie Cond Book" w:hAnsi="Ainslie Cond Book"/>
          <w:sz w:val="24"/>
          <w:szCs w:val="24"/>
        </w:rPr>
        <w:t>given for each distinct processing operation (</w:t>
      </w:r>
      <w:r w:rsidR="00E617CA">
        <w:rPr>
          <w:rFonts w:ascii="Ainslie Cond Book" w:hAnsi="Ainslie Cond Book"/>
          <w:sz w:val="24"/>
          <w:szCs w:val="24"/>
        </w:rPr>
        <w:t>“granular”</w:t>
      </w:r>
      <w:r w:rsidRPr="008A1053">
        <w:rPr>
          <w:rFonts w:ascii="Ainslie Cond Book" w:hAnsi="Ainslie Cond Book"/>
          <w:sz w:val="24"/>
          <w:szCs w:val="24"/>
        </w:rPr>
        <w:t xml:space="preserve"> consent)</w:t>
      </w:r>
    </w:p>
    <w:p w:rsidR="008A1053" w:rsidRPr="008A1053" w:rsidRDefault="008A1053" w:rsidP="008A1053">
      <w:pPr>
        <w:pStyle w:val="ListParagraph"/>
        <w:numPr>
          <w:ilvl w:val="0"/>
          <w:numId w:val="3"/>
        </w:numPr>
        <w:spacing w:after="160" w:line="259" w:lineRule="auto"/>
        <w:jc w:val="both"/>
        <w:rPr>
          <w:rFonts w:ascii="Ainslie Cond Book" w:hAnsi="Ainslie Cond Book"/>
          <w:sz w:val="24"/>
          <w:szCs w:val="24"/>
        </w:rPr>
      </w:pPr>
      <w:r w:rsidRPr="008A1053">
        <w:rPr>
          <w:rFonts w:ascii="Ainslie Cond Book" w:hAnsi="Ainslie Cond Book"/>
          <w:sz w:val="24"/>
          <w:szCs w:val="24"/>
        </w:rPr>
        <w:t>not generally be a condition of signing up to a service</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Data subjects have a specific right to withdraw consent once given, and the organisation must make it easy for them to do so. </w:t>
      </w:r>
    </w:p>
    <w:p w:rsidR="008A1053" w:rsidRDefault="008A1053" w:rsidP="008A1053">
      <w:pPr>
        <w:jc w:val="both"/>
        <w:rPr>
          <w:rFonts w:ascii="Ainslie Cond Book" w:hAnsi="Ainslie Cond Book"/>
          <w:sz w:val="24"/>
          <w:szCs w:val="24"/>
        </w:rPr>
      </w:pPr>
      <w:r w:rsidRPr="008A1053">
        <w:rPr>
          <w:rFonts w:ascii="Ainslie Cond Book" w:hAnsi="Ainslie Cond Book"/>
          <w:sz w:val="24"/>
          <w:szCs w:val="24"/>
        </w:rPr>
        <w:t>Consent is appropriate if the organisation can offer people genuine choice and control over how it uses their data, and wants to b</w:t>
      </w:r>
      <w:r w:rsidR="00E617CA">
        <w:rPr>
          <w:rFonts w:ascii="Ainslie Cond Book" w:hAnsi="Ainslie Cond Book"/>
          <w:sz w:val="24"/>
          <w:szCs w:val="24"/>
        </w:rPr>
        <w:t>uild trust and engagement.  I</w:t>
      </w:r>
      <w:r w:rsidRPr="008A1053">
        <w:rPr>
          <w:rFonts w:ascii="Ainslie Cond Book" w:hAnsi="Ainslie Cond Book"/>
          <w:sz w:val="24"/>
          <w:szCs w:val="24"/>
        </w:rPr>
        <w:t>f genuine choice cannot be offered, consent is not the appropriate legal basis.</w:t>
      </w:r>
    </w:p>
    <w:p w:rsidR="000C7B47" w:rsidRDefault="000C7B47" w:rsidP="008A1053">
      <w:pPr>
        <w:jc w:val="both"/>
        <w:rPr>
          <w:rFonts w:ascii="Ainslie Cond Book" w:hAnsi="Ainslie Cond Book"/>
          <w:sz w:val="24"/>
          <w:szCs w:val="24"/>
        </w:rPr>
      </w:pPr>
    </w:p>
    <w:p w:rsidR="005D7B95" w:rsidRDefault="005D7B95" w:rsidP="008A1053">
      <w:pPr>
        <w:jc w:val="both"/>
        <w:rPr>
          <w:rFonts w:ascii="Ainslie Cond Book" w:hAnsi="Ainslie Cond Book"/>
          <w:b/>
          <w:sz w:val="28"/>
          <w:szCs w:val="24"/>
        </w:rPr>
      </w:pP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lastRenderedPageBreak/>
        <w:t>Special category d</w:t>
      </w:r>
      <w:r w:rsidR="008A1053" w:rsidRPr="000C7B47">
        <w:rPr>
          <w:rFonts w:ascii="Ainslie Cond Book" w:hAnsi="Ainslie Cond Book"/>
          <w:b/>
          <w:sz w:val="28"/>
          <w:szCs w:val="24"/>
        </w:rPr>
        <w:t>ata</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GDPR specifies certain types of data as “special category” and imposes extra requirements in relation to the lawful basis for processing them.  These special categories relate to information about:</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Racial or ethnic origin</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Political opinions</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Religious or philosophical beliefs</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Trade union membership</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Health </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Sex life or sexual orientation</w:t>
      </w:r>
    </w:p>
    <w:p w:rsidR="008A1053" w:rsidRPr="008A1053" w:rsidRDefault="008A1053" w:rsidP="008A1053">
      <w:pPr>
        <w:pStyle w:val="ListParagraph"/>
        <w:numPr>
          <w:ilvl w:val="0"/>
          <w:numId w:val="4"/>
        </w:numPr>
        <w:spacing w:after="160" w:line="259" w:lineRule="auto"/>
        <w:jc w:val="both"/>
        <w:rPr>
          <w:rFonts w:ascii="Ainslie Cond Book" w:hAnsi="Ainslie Cond Book"/>
          <w:sz w:val="24"/>
          <w:szCs w:val="24"/>
        </w:rPr>
      </w:pPr>
      <w:r w:rsidRPr="008A1053">
        <w:rPr>
          <w:rFonts w:ascii="Ainslie Cond Book" w:hAnsi="Ainslie Cond Book"/>
          <w:sz w:val="24"/>
          <w:szCs w:val="24"/>
        </w:rPr>
        <w:t>Genetic or biometric data</w:t>
      </w:r>
    </w:p>
    <w:p w:rsidR="008A1053" w:rsidRPr="008A1053" w:rsidRDefault="008A1053" w:rsidP="008A1053">
      <w:pPr>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In order to lawfully process such data, an organisation must be able to rely on a lawful basis for processing as set out above, and also a </w:t>
      </w:r>
      <w:r w:rsidRPr="008A1053">
        <w:rPr>
          <w:rFonts w:ascii="Ainslie Cond Book" w:hAnsi="Ainslie Cond Book"/>
          <w:b/>
          <w:sz w:val="24"/>
          <w:szCs w:val="24"/>
        </w:rPr>
        <w:t>condition for processing</w:t>
      </w:r>
      <w:r w:rsidRPr="008A1053">
        <w:rPr>
          <w:rFonts w:ascii="Ainslie Cond Book" w:hAnsi="Ainslie Cond Book"/>
          <w:sz w:val="24"/>
          <w:szCs w:val="24"/>
        </w:rPr>
        <w:t xml:space="preserve"> from one of the following:</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The subject has given explicit consent;</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jc w:val="both"/>
        <w:rPr>
          <w:rFonts w:ascii="Ainslie Cond Book" w:hAnsi="Ainslie Cond Book"/>
          <w:sz w:val="24"/>
          <w:szCs w:val="24"/>
        </w:rPr>
      </w:pPr>
      <w:r w:rsidRPr="008A1053">
        <w:rPr>
          <w:rFonts w:ascii="Ainslie Cond Book" w:hAnsi="Ainslie Cond Book"/>
          <w:sz w:val="24"/>
          <w:szCs w:val="24"/>
        </w:rPr>
        <w:t>Or, processing is:</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the purposes of carrying out obligations and exercising specific rights the organisation or subject has in the field of employment and social security or protection law</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to protect the vital interests of a person where the subject is physically or legally incapable of giving consent</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carried out in the course of the organisation’s legitimate activities with appropriate safeguards by a foundation, association or any other not-for-profit body with a political, philosophical, religious or trade union aim</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relates to data which are manifestly made public by the subject</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the establishment, exercise or defence of legal claims or whenever courts are acting in their judicial capacity</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reasons of substantial public interest</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the purposes of preventive or occupational medicine, for the assessment of the working capacity of the employee, medical diagnosis, the provision of health or social care treatment or the management of health or social care systems and services</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reasons of public interest in the area of public health</w:t>
      </w:r>
    </w:p>
    <w:p w:rsidR="008A1053" w:rsidRPr="008A1053" w:rsidRDefault="008A1053" w:rsidP="008A1053">
      <w:pPr>
        <w:pStyle w:val="ListParagraph"/>
        <w:numPr>
          <w:ilvl w:val="0"/>
          <w:numId w:val="5"/>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archiving purposes in the public interest, scientific or historical research purposes or statistical purposes</w:t>
      </w:r>
    </w:p>
    <w:p w:rsidR="00FF66D8" w:rsidRDefault="00FF66D8">
      <w:pPr>
        <w:spacing w:line="276" w:lineRule="auto"/>
        <w:rPr>
          <w:rFonts w:ascii="Ainslie Cond Book" w:hAnsi="Ainslie Cond Book"/>
          <w:b/>
          <w:sz w:val="28"/>
          <w:szCs w:val="24"/>
        </w:rPr>
      </w:pPr>
      <w:r>
        <w:rPr>
          <w:rFonts w:ascii="Ainslie Cond Book" w:hAnsi="Ainslie Cond Book"/>
          <w:b/>
          <w:sz w:val="28"/>
          <w:szCs w:val="24"/>
        </w:rPr>
        <w:br w:type="page"/>
      </w: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lastRenderedPageBreak/>
        <w:t>Criminal offence d</w:t>
      </w:r>
      <w:r w:rsidR="008A1053" w:rsidRPr="000C7B47">
        <w:rPr>
          <w:rFonts w:ascii="Ainslie Cond Book" w:hAnsi="Ainslie Cond Book"/>
          <w:b/>
          <w:sz w:val="28"/>
          <w:szCs w:val="24"/>
        </w:rPr>
        <w:t>ata</w:t>
      </w:r>
    </w:p>
    <w:p w:rsidR="008A1053" w:rsidRPr="008A1053" w:rsidRDefault="00E617CA" w:rsidP="008A1053">
      <w:pPr>
        <w:jc w:val="both"/>
        <w:rPr>
          <w:rFonts w:ascii="Ainslie Cond Book" w:hAnsi="Ainslie Cond Book"/>
          <w:sz w:val="24"/>
          <w:szCs w:val="24"/>
        </w:rPr>
      </w:pPr>
      <w:r>
        <w:rPr>
          <w:rFonts w:ascii="Ainslie Cond Book" w:hAnsi="Ainslie Cond Book"/>
          <w:sz w:val="24"/>
          <w:szCs w:val="24"/>
        </w:rPr>
        <w:t>In order t</w:t>
      </w:r>
      <w:r w:rsidR="008A1053" w:rsidRPr="008A1053">
        <w:rPr>
          <w:rFonts w:ascii="Ainslie Cond Book" w:hAnsi="Ainslie Cond Book"/>
          <w:sz w:val="24"/>
          <w:szCs w:val="24"/>
        </w:rPr>
        <w:t xml:space="preserve">o </w:t>
      </w:r>
      <w:r>
        <w:rPr>
          <w:rFonts w:ascii="Ainslie Cond Book" w:hAnsi="Ainslie Cond Book"/>
          <w:sz w:val="24"/>
          <w:szCs w:val="24"/>
        </w:rPr>
        <w:t xml:space="preserve">lawfully </w:t>
      </w:r>
      <w:r w:rsidR="008A1053" w:rsidRPr="008A1053">
        <w:rPr>
          <w:rFonts w:ascii="Ainslie Cond Book" w:hAnsi="Ainslie Cond Book"/>
          <w:sz w:val="24"/>
          <w:szCs w:val="24"/>
        </w:rPr>
        <w:t>process data about criminal convictions or offences an organisation must have both a lawful basis for processing</w:t>
      </w:r>
      <w:r w:rsidR="003B7EF1">
        <w:rPr>
          <w:rFonts w:ascii="Ainslie Cond Book" w:hAnsi="Ainslie Cond Book"/>
          <w:sz w:val="24"/>
          <w:szCs w:val="24"/>
        </w:rPr>
        <w:t>,</w:t>
      </w:r>
      <w:r w:rsidR="008A1053" w:rsidRPr="008A1053">
        <w:rPr>
          <w:rFonts w:ascii="Ainslie Cond Book" w:hAnsi="Ainslie Cond Book"/>
          <w:sz w:val="24"/>
          <w:szCs w:val="24"/>
        </w:rPr>
        <w:t xml:space="preserve"> as set out above, and either a legal or official authority for the processing.  This would appear to mean that carrying out routine criminal records checks on employees will only be lawful where an organisation is recruiting to a role for which such checks are </w:t>
      </w:r>
      <w:r w:rsidR="003B7EF1">
        <w:rPr>
          <w:rFonts w:ascii="Ainslie Cond Book" w:hAnsi="Ainslie Cond Book"/>
          <w:sz w:val="24"/>
          <w:szCs w:val="24"/>
        </w:rPr>
        <w:t>required</w:t>
      </w:r>
      <w:r w:rsidR="008A1053" w:rsidRPr="008A1053">
        <w:rPr>
          <w:rFonts w:ascii="Ainslie Cond Book" w:hAnsi="Ainslie Cond Book"/>
          <w:sz w:val="24"/>
          <w:szCs w:val="24"/>
        </w:rPr>
        <w:t xml:space="preserve"> by law, e.g., roles involving working with vulnerable adults or children where a DBS check is required.  However, the Government has stated its intention to legislate to authorise the use of such checks by other organisations, provided that they have satisfactory procedures and safeguards in place.  It will also authorise the processing of criminal records data where the subject has given his or her consent.  This will be legislated through the Data Protection Bill 2017.  </w:t>
      </w:r>
    </w:p>
    <w:p w:rsidR="008A1053" w:rsidRPr="000C7B47" w:rsidRDefault="008A1053" w:rsidP="008A1053">
      <w:pPr>
        <w:jc w:val="both"/>
        <w:rPr>
          <w:rFonts w:ascii="Ainslie Cond Book" w:hAnsi="Ainslie Cond Book"/>
          <w:b/>
          <w:sz w:val="28"/>
          <w:szCs w:val="24"/>
        </w:rPr>
      </w:pPr>
      <w:r w:rsidRPr="000C7B47">
        <w:rPr>
          <w:rFonts w:ascii="Ainslie Cond Book" w:hAnsi="Ainslie Cond Book"/>
          <w:b/>
          <w:sz w:val="28"/>
          <w:szCs w:val="24"/>
        </w:rPr>
        <w:t xml:space="preserve">Individual rights </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Individuals have certain rights in relation to their personal data. These are to </w:t>
      </w: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Be Informed about the data</w:t>
      </w:r>
      <w:r w:rsidRPr="008A1053">
        <w:rPr>
          <w:rFonts w:ascii="Ainslie Cond Book" w:hAnsi="Ainslie Cond Book"/>
          <w:sz w:val="24"/>
          <w:szCs w:val="24"/>
        </w:rPr>
        <w:t xml:space="preserve">– the organisation must supply specific information including the purpose of the processing and the lawful basis for it, any recipient or categories of recipients of the data, details of transfers to third </w:t>
      </w:r>
      <w:r w:rsidR="00E617CA">
        <w:rPr>
          <w:rFonts w:ascii="Ainslie Cond Book" w:hAnsi="Ainslie Cond Book"/>
          <w:sz w:val="24"/>
          <w:szCs w:val="24"/>
        </w:rPr>
        <w:t>countries</w:t>
      </w:r>
      <w:r w:rsidRPr="008A1053">
        <w:rPr>
          <w:rFonts w:ascii="Ainslie Cond Book" w:hAnsi="Ainslie Cond Book"/>
          <w:sz w:val="24"/>
          <w:szCs w:val="24"/>
        </w:rPr>
        <w:t xml:space="preserve"> and safeguards, the retention period for the data, the source the personal data originates from, and the data subject’s rights.  If data is obtained from the individual directly, this information must be provided at the time </w:t>
      </w:r>
      <w:r w:rsidR="00E617CA">
        <w:rPr>
          <w:rFonts w:ascii="Ainslie Cond Book" w:hAnsi="Ainslie Cond Book"/>
          <w:sz w:val="24"/>
          <w:szCs w:val="24"/>
        </w:rPr>
        <w:t>the data</w:t>
      </w:r>
      <w:r w:rsidRPr="008A1053">
        <w:rPr>
          <w:rFonts w:ascii="Ainslie Cond Book" w:hAnsi="Ainslie Cond Book"/>
          <w:sz w:val="24"/>
          <w:szCs w:val="24"/>
        </w:rPr>
        <w:t xml:space="preserve"> is obtained.  This is known as a </w:t>
      </w:r>
      <w:r w:rsidRPr="008A1053">
        <w:rPr>
          <w:rFonts w:ascii="Ainslie Cond Book" w:hAnsi="Ainslie Cond Book"/>
          <w:b/>
          <w:sz w:val="24"/>
          <w:szCs w:val="24"/>
        </w:rPr>
        <w:t xml:space="preserve">Privacy Notice </w:t>
      </w:r>
      <w:r w:rsidRPr="008A1053">
        <w:rPr>
          <w:rFonts w:ascii="Ainslie Cond Book" w:hAnsi="Ainslie Cond Book"/>
          <w:sz w:val="24"/>
          <w:szCs w:val="24"/>
        </w:rPr>
        <w:t>(see below).</w:t>
      </w:r>
    </w:p>
    <w:p w:rsidR="008A1053" w:rsidRPr="008A1053" w:rsidRDefault="008A1053" w:rsidP="008A1053">
      <w:pPr>
        <w:pStyle w:val="ListParagraph"/>
        <w:ind w:left="360"/>
        <w:jc w:val="both"/>
        <w:rPr>
          <w:rFonts w:ascii="Ainslie Cond Book" w:hAnsi="Ainslie Cond Book"/>
          <w:sz w:val="24"/>
          <w:szCs w:val="24"/>
        </w:rPr>
      </w:pP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Access their personal data</w:t>
      </w:r>
      <w:r w:rsidR="00E617CA">
        <w:rPr>
          <w:rFonts w:ascii="Ainslie Cond Book" w:hAnsi="Ainslie Cond Book"/>
          <w:sz w:val="24"/>
          <w:szCs w:val="24"/>
        </w:rPr>
        <w:t xml:space="preserve"> – w</w:t>
      </w:r>
      <w:r w:rsidRPr="008A1053">
        <w:rPr>
          <w:rFonts w:ascii="Ainslie Cond Book" w:hAnsi="Ainslie Cond Book"/>
          <w:sz w:val="24"/>
          <w:szCs w:val="24"/>
        </w:rPr>
        <w:t>here requested, the organisation must provide the individual with access to their data, within one month of the request.  The organisation cannot impose a charge unless the request is “man</w:t>
      </w:r>
      <w:r w:rsidR="00E617CA">
        <w:rPr>
          <w:rFonts w:ascii="Ainslie Cond Book" w:hAnsi="Ainslie Cond Book"/>
          <w:sz w:val="24"/>
          <w:szCs w:val="24"/>
        </w:rPr>
        <w:t>ifestly unfounded or excessive”</w:t>
      </w:r>
      <w:r w:rsidRPr="008A1053">
        <w:rPr>
          <w:rFonts w:ascii="Ainslie Cond Book" w:hAnsi="Ainslie Cond Book"/>
          <w:sz w:val="24"/>
          <w:szCs w:val="24"/>
        </w:rPr>
        <w:t xml:space="preserve">.  </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Rectification</w:t>
      </w:r>
      <w:r w:rsidRPr="008A1053">
        <w:rPr>
          <w:rFonts w:ascii="Ainslie Cond Book" w:hAnsi="Ainslie Cond Book"/>
          <w:sz w:val="24"/>
          <w:szCs w:val="24"/>
        </w:rPr>
        <w:t xml:space="preserve"> – individuals have the right to have inaccurate or incomplete data rectified, usually within one month of request.</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Erasure</w:t>
      </w:r>
      <w:r w:rsidRPr="008A1053">
        <w:rPr>
          <w:rFonts w:ascii="Ainslie Cond Book" w:hAnsi="Ainslie Cond Book"/>
          <w:sz w:val="24"/>
          <w:szCs w:val="24"/>
        </w:rPr>
        <w:t xml:space="preserve"> – The right to have data erased applies where:</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numPr>
          <w:ilvl w:val="0"/>
          <w:numId w:val="15"/>
        </w:numPr>
        <w:spacing w:after="160" w:line="259" w:lineRule="auto"/>
        <w:jc w:val="both"/>
        <w:rPr>
          <w:rFonts w:ascii="Ainslie Cond Book" w:hAnsi="Ainslie Cond Book"/>
          <w:sz w:val="24"/>
          <w:szCs w:val="24"/>
        </w:rPr>
      </w:pPr>
      <w:r w:rsidRPr="008A1053">
        <w:rPr>
          <w:rFonts w:ascii="Ainslie Cond Book" w:hAnsi="Ainslie Cond Book"/>
          <w:sz w:val="24"/>
          <w:szCs w:val="24"/>
        </w:rPr>
        <w:t>there is no compelling reason for the continued processing of the data, i.e., where the data is no longer necessary for the purposes for which it was collected;</w:t>
      </w:r>
    </w:p>
    <w:p w:rsidR="008A1053" w:rsidRPr="008A1053" w:rsidRDefault="008A1053" w:rsidP="008A1053">
      <w:pPr>
        <w:pStyle w:val="ListParagraph"/>
        <w:numPr>
          <w:ilvl w:val="0"/>
          <w:numId w:val="15"/>
        </w:numPr>
        <w:spacing w:after="160" w:line="259" w:lineRule="auto"/>
        <w:jc w:val="both"/>
        <w:rPr>
          <w:rFonts w:ascii="Ainslie Cond Book" w:hAnsi="Ainslie Cond Book"/>
          <w:sz w:val="24"/>
          <w:szCs w:val="24"/>
        </w:rPr>
      </w:pPr>
      <w:r w:rsidRPr="008A1053">
        <w:rPr>
          <w:rFonts w:ascii="Ainslie Cond Book" w:hAnsi="Ainslie Cond Book"/>
          <w:sz w:val="24"/>
          <w:szCs w:val="24"/>
        </w:rPr>
        <w:t>when the individual withdraws consent (if consent is the legal basis);</w:t>
      </w:r>
    </w:p>
    <w:p w:rsidR="008A1053" w:rsidRPr="008A1053" w:rsidRDefault="008A1053" w:rsidP="008A1053">
      <w:pPr>
        <w:pStyle w:val="ListParagraph"/>
        <w:numPr>
          <w:ilvl w:val="0"/>
          <w:numId w:val="15"/>
        </w:numPr>
        <w:spacing w:after="160" w:line="259" w:lineRule="auto"/>
        <w:jc w:val="both"/>
        <w:rPr>
          <w:rFonts w:ascii="Ainslie Cond Book" w:hAnsi="Ainslie Cond Book"/>
          <w:sz w:val="24"/>
          <w:szCs w:val="24"/>
        </w:rPr>
      </w:pPr>
      <w:r w:rsidRPr="008A1053">
        <w:rPr>
          <w:rFonts w:ascii="Ainslie Cond Book" w:hAnsi="Ainslie Cond Book"/>
          <w:sz w:val="24"/>
          <w:szCs w:val="24"/>
        </w:rPr>
        <w:t>when the individual objects and there is no overriding legitimate interest for continued processing;</w:t>
      </w:r>
    </w:p>
    <w:p w:rsidR="008A1053" w:rsidRPr="008A1053" w:rsidRDefault="008A1053" w:rsidP="008A1053">
      <w:pPr>
        <w:pStyle w:val="ListParagraph"/>
        <w:numPr>
          <w:ilvl w:val="0"/>
          <w:numId w:val="15"/>
        </w:numPr>
        <w:spacing w:after="160" w:line="259" w:lineRule="auto"/>
        <w:jc w:val="both"/>
        <w:rPr>
          <w:rFonts w:ascii="Ainslie Cond Book" w:hAnsi="Ainslie Cond Book"/>
          <w:sz w:val="24"/>
          <w:szCs w:val="24"/>
        </w:rPr>
      </w:pPr>
      <w:r w:rsidRPr="008A1053">
        <w:rPr>
          <w:rFonts w:ascii="Ainslie Cond Book" w:hAnsi="Ainslie Cond Book"/>
          <w:sz w:val="24"/>
          <w:szCs w:val="24"/>
        </w:rPr>
        <w:t>when the data has been processed unlawfully (i.e., in breach of the GDPR);</w:t>
      </w:r>
    </w:p>
    <w:p w:rsidR="008A1053" w:rsidRPr="008A1053" w:rsidRDefault="00E617CA" w:rsidP="008A1053">
      <w:pPr>
        <w:pStyle w:val="ListParagraph"/>
        <w:numPr>
          <w:ilvl w:val="0"/>
          <w:numId w:val="15"/>
        </w:numPr>
        <w:spacing w:after="160" w:line="259" w:lineRule="auto"/>
        <w:jc w:val="both"/>
        <w:rPr>
          <w:rFonts w:ascii="Ainslie Cond Book" w:hAnsi="Ainslie Cond Book"/>
          <w:sz w:val="24"/>
          <w:szCs w:val="24"/>
        </w:rPr>
      </w:pPr>
      <w:r>
        <w:rPr>
          <w:rFonts w:ascii="Ainslie Cond Book" w:hAnsi="Ainslie Cond Book"/>
          <w:sz w:val="24"/>
          <w:szCs w:val="24"/>
        </w:rPr>
        <w:t xml:space="preserve">it is required </w:t>
      </w:r>
      <w:r w:rsidR="008A1053" w:rsidRPr="008A1053">
        <w:rPr>
          <w:rFonts w:ascii="Ainslie Cond Book" w:hAnsi="Ainslie Cond Book"/>
          <w:sz w:val="24"/>
          <w:szCs w:val="24"/>
        </w:rPr>
        <w:t xml:space="preserve">to comply with a legal obligation.  </w:t>
      </w:r>
    </w:p>
    <w:p w:rsidR="008A1053" w:rsidRPr="008A1053" w:rsidRDefault="008A1053" w:rsidP="008A1053">
      <w:pPr>
        <w:ind w:left="360"/>
        <w:jc w:val="both"/>
        <w:rPr>
          <w:rFonts w:ascii="Ainslie Cond Book" w:hAnsi="Ainslie Cond Book"/>
          <w:sz w:val="24"/>
          <w:szCs w:val="24"/>
        </w:rPr>
      </w:pPr>
      <w:r w:rsidRPr="008A1053">
        <w:rPr>
          <w:rFonts w:ascii="Ainslie Cond Book" w:hAnsi="Ainslie Cond Book"/>
          <w:sz w:val="24"/>
          <w:szCs w:val="24"/>
        </w:rPr>
        <w:t>The right does not apply in certain circumstances, the most relevant to private organisations being where the data is being processed for the exercise or defence of legal claims.</w:t>
      </w: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To restrict processing</w:t>
      </w:r>
      <w:r w:rsidRPr="008A1053">
        <w:rPr>
          <w:rFonts w:ascii="Ainslie Cond Book" w:hAnsi="Ainslie Cond Book"/>
          <w:sz w:val="24"/>
          <w:szCs w:val="24"/>
        </w:rPr>
        <w:t xml:space="preserve"> – when processing is restricted, the organisation will be required to store the data but not to further process it.  This will apply where the individual contests the accuracy of the data,  where the individual has objected to the processing and the organisation is considering whether </w:t>
      </w:r>
      <w:r w:rsidRPr="008A1053">
        <w:rPr>
          <w:rFonts w:ascii="Ainslie Cond Book" w:hAnsi="Ainslie Cond Book"/>
          <w:sz w:val="24"/>
          <w:szCs w:val="24"/>
        </w:rPr>
        <w:lastRenderedPageBreak/>
        <w:t>its legitimate interests override the objection, where processing is unlawful or where the organisation no longer needs the data but the individual requires it to establish, exercise or defend a legal claim.</w:t>
      </w:r>
    </w:p>
    <w:p w:rsidR="008A1053" w:rsidRPr="008A1053" w:rsidRDefault="008A1053" w:rsidP="008A1053">
      <w:pPr>
        <w:pStyle w:val="ListParagraph"/>
        <w:ind w:left="360"/>
        <w:jc w:val="both"/>
        <w:rPr>
          <w:rFonts w:ascii="Ainslie Cond Book" w:hAnsi="Ainslie Cond Book"/>
          <w:sz w:val="24"/>
          <w:szCs w:val="24"/>
        </w:rPr>
      </w:pP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Data Portability</w:t>
      </w:r>
      <w:r w:rsidRPr="008A1053">
        <w:rPr>
          <w:rFonts w:ascii="Ainslie Cond Book" w:hAnsi="Ainslie Cond Book"/>
          <w:sz w:val="24"/>
          <w:szCs w:val="24"/>
        </w:rPr>
        <w:t xml:space="preserve"> – this gives individuals the right to </w:t>
      </w:r>
      <w:r w:rsidR="00E617CA">
        <w:rPr>
          <w:rFonts w:ascii="Ainslie Cond Book" w:hAnsi="Ainslie Cond Book"/>
          <w:sz w:val="24"/>
          <w:szCs w:val="24"/>
        </w:rPr>
        <w:t>have their data provided to them in a structured, commonly used and machine-readable format and to transmit it to another controller without hindrance</w:t>
      </w:r>
      <w:r w:rsidR="00BB05FD">
        <w:rPr>
          <w:rFonts w:ascii="Ainslie Cond Book" w:hAnsi="Ainslie Cond Book"/>
          <w:sz w:val="24"/>
          <w:szCs w:val="24"/>
        </w:rPr>
        <w:t>.  An example of this would be banking information</w:t>
      </w:r>
      <w:r w:rsidRPr="008A1053">
        <w:rPr>
          <w:rFonts w:ascii="Ainslie Cond Book" w:hAnsi="Ainslie Cond Book"/>
          <w:sz w:val="24"/>
          <w:szCs w:val="24"/>
        </w:rPr>
        <w:t xml:space="preserve">. </w:t>
      </w:r>
      <w:r w:rsidR="00E617CA">
        <w:rPr>
          <w:rFonts w:ascii="Ainslie Cond Book" w:hAnsi="Ainslie Cond Book"/>
          <w:sz w:val="24"/>
          <w:szCs w:val="24"/>
        </w:rPr>
        <w:t xml:space="preserve"> The right only applies where processing is carried out by automated means, and on the basis of consent</w:t>
      </w:r>
      <w:r w:rsidR="00BB05FD">
        <w:rPr>
          <w:rFonts w:ascii="Ainslie Cond Book" w:hAnsi="Ainslie Cond Book"/>
          <w:sz w:val="24"/>
          <w:szCs w:val="24"/>
        </w:rPr>
        <w:t>.</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pStyle w:val="ListParagraph"/>
        <w:numPr>
          <w:ilvl w:val="0"/>
          <w:numId w:val="6"/>
        </w:numPr>
        <w:spacing w:after="160" w:line="259" w:lineRule="auto"/>
        <w:jc w:val="both"/>
        <w:rPr>
          <w:rFonts w:ascii="Ainslie Cond Book" w:hAnsi="Ainslie Cond Book"/>
          <w:sz w:val="24"/>
          <w:szCs w:val="24"/>
        </w:rPr>
      </w:pPr>
      <w:r w:rsidRPr="008A1053">
        <w:rPr>
          <w:rFonts w:ascii="Ainslie Cond Book" w:hAnsi="Ainslie Cond Book"/>
          <w:sz w:val="24"/>
          <w:szCs w:val="24"/>
          <w:u w:val="single"/>
        </w:rPr>
        <w:t>Object</w:t>
      </w:r>
      <w:r w:rsidRPr="008A1053">
        <w:rPr>
          <w:rFonts w:ascii="Ainslie Cond Book" w:hAnsi="Ainslie Cond Book"/>
          <w:sz w:val="24"/>
          <w:szCs w:val="24"/>
        </w:rPr>
        <w:t xml:space="preserve"> – Individuals can object to processing in certain circumstances.  The organisation can reject the request if it can demonstrate compelling legitimate grounds for the processing which override the interest</w:t>
      </w:r>
      <w:r w:rsidR="00BB05FD">
        <w:rPr>
          <w:rFonts w:ascii="Ainslie Cond Book" w:hAnsi="Ainslie Cond Book"/>
          <w:sz w:val="24"/>
          <w:szCs w:val="24"/>
        </w:rPr>
        <w:t>s</w:t>
      </w:r>
      <w:r w:rsidRPr="008A1053">
        <w:rPr>
          <w:rFonts w:ascii="Ainslie Cond Book" w:hAnsi="Ainslie Cond Book"/>
          <w:sz w:val="24"/>
          <w:szCs w:val="24"/>
        </w:rPr>
        <w:t xml:space="preserve"> of the individual, or if the processing is for the establishment, exercise or defence of legal claims.  </w:t>
      </w:r>
    </w:p>
    <w:p w:rsidR="008A1053" w:rsidRPr="008A1053" w:rsidRDefault="008A1053" w:rsidP="008A1053">
      <w:pPr>
        <w:pStyle w:val="ListParagraph"/>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GDPR also gives individuals certain right</w:t>
      </w:r>
      <w:r w:rsidR="00BB05FD">
        <w:rPr>
          <w:rFonts w:ascii="Ainslie Cond Book" w:hAnsi="Ainslie Cond Book"/>
          <w:sz w:val="24"/>
          <w:szCs w:val="24"/>
        </w:rPr>
        <w:t>s</w:t>
      </w:r>
      <w:r w:rsidRPr="008A1053">
        <w:rPr>
          <w:rFonts w:ascii="Ainslie Cond Book" w:hAnsi="Ainslie Cond Book"/>
          <w:sz w:val="24"/>
          <w:szCs w:val="24"/>
        </w:rPr>
        <w:t xml:space="preserve"> in relation to automated decision making undertaken by or on behalf of the organisation, including profiling (i.e., making a decision solely by automated means without any human involvement).  An organisation can only undertake such processing where it is necessary for entry into or performance of a contract, authorised by law or based on the individual’s explicit consent.</w:t>
      </w:r>
      <w:r w:rsidR="00BB05FD">
        <w:rPr>
          <w:rFonts w:ascii="Ainslie Cond Book" w:hAnsi="Ainslie Cond Book"/>
          <w:sz w:val="24"/>
          <w:szCs w:val="24"/>
        </w:rPr>
        <w:t xml:space="preserve">  An example of profiling would be using online </w:t>
      </w:r>
      <w:r w:rsidR="0016366D">
        <w:rPr>
          <w:rFonts w:ascii="Ainslie Cond Book" w:hAnsi="Ainslie Cond Book"/>
          <w:sz w:val="24"/>
          <w:szCs w:val="24"/>
        </w:rPr>
        <w:t>psychometric</w:t>
      </w:r>
      <w:r w:rsidR="00BB05FD">
        <w:rPr>
          <w:rFonts w:ascii="Ainslie Cond Book" w:hAnsi="Ainslie Cond Book"/>
          <w:sz w:val="24"/>
          <w:szCs w:val="24"/>
        </w:rPr>
        <w:t xml:space="preserve"> tests to </w:t>
      </w:r>
      <w:r w:rsidR="00BB05FD" w:rsidRPr="00BB05FD">
        <w:rPr>
          <w:rFonts w:ascii="Ainslie Cond Book" w:hAnsi="Ainslie Cond Book"/>
          <w:i/>
          <w:sz w:val="24"/>
          <w:szCs w:val="24"/>
        </w:rPr>
        <w:t>automatically</w:t>
      </w:r>
      <w:r w:rsidR="00BB05FD">
        <w:rPr>
          <w:rFonts w:ascii="Ainslie Cond Book" w:hAnsi="Ainslie Cond Book"/>
          <w:sz w:val="24"/>
          <w:szCs w:val="24"/>
        </w:rPr>
        <w:t xml:space="preserve"> shortlist job applicants.</w:t>
      </w:r>
    </w:p>
    <w:p w:rsidR="00E150E2" w:rsidRDefault="00E150E2" w:rsidP="008A1053">
      <w:pPr>
        <w:jc w:val="both"/>
        <w:rPr>
          <w:rFonts w:ascii="Ainslie Cond Book" w:hAnsi="Ainslie Cond Book"/>
          <w:b/>
          <w:sz w:val="28"/>
          <w:szCs w:val="24"/>
        </w:rPr>
      </w:pP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t>Documenting data processing a</w:t>
      </w:r>
      <w:r w:rsidR="008A1053" w:rsidRPr="000C7B47">
        <w:rPr>
          <w:rFonts w:ascii="Ainslie Cond Book" w:hAnsi="Ainslie Cond Book"/>
          <w:b/>
          <w:sz w:val="28"/>
          <w:szCs w:val="24"/>
        </w:rPr>
        <w:t>ctivities</w:t>
      </w:r>
      <w:r w:rsidR="00FF66D8" w:rsidRPr="00FF66D8">
        <w:rPr>
          <w:rFonts w:ascii="Ainslie Cond Book" w:hAnsi="Ainslie Cond Book"/>
          <w:noProof/>
          <w:sz w:val="24"/>
          <w:szCs w:val="24"/>
          <w:lang w:val="en-GB" w:eastAsia="en-GB"/>
        </w:rPr>
        <w:t xml:space="preserve"> </w:t>
      </w:r>
      <w:r w:rsidR="00FF66D8">
        <w:rPr>
          <w:rFonts w:ascii="Ainslie Cond Book" w:hAnsi="Ainslie Cond Book"/>
          <w:noProof/>
          <w:sz w:val="24"/>
          <w:szCs w:val="24"/>
          <w:lang w:val="en-GB" w:eastAsia="en-GB"/>
        </w:rPr>
        <mc:AlternateContent>
          <mc:Choice Requires="wps">
            <w:drawing>
              <wp:anchor distT="0" distB="0" distL="114300" distR="114300" simplePos="0" relativeHeight="251680768" behindDoc="0" locked="0" layoutInCell="1" allowOverlap="1" wp14:anchorId="0A90024D" wp14:editId="51B4EADC">
                <wp:simplePos x="0" y="0"/>
                <wp:positionH relativeFrom="column">
                  <wp:posOffset>0</wp:posOffset>
                </wp:positionH>
                <wp:positionV relativeFrom="paragraph">
                  <wp:posOffset>371475</wp:posOffset>
                </wp:positionV>
                <wp:extent cx="2962275" cy="1607185"/>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2962275" cy="160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66D8" w:rsidRDefault="00FF66D8" w:rsidP="00FF66D8">
                            <w:r>
                              <w:rPr>
                                <w:rFonts w:ascii="Arial" w:hAnsi="Arial" w:cs="Arial"/>
                                <w:noProof/>
                                <w:sz w:val="20"/>
                                <w:szCs w:val="20"/>
                                <w:lang w:val="en-GB" w:eastAsia="en-GB"/>
                              </w:rPr>
                              <w:drawing>
                                <wp:inline distT="0" distB="0" distL="0" distR="0" wp14:anchorId="3AF44298" wp14:editId="47AB9643">
                                  <wp:extent cx="2773045" cy="1559838"/>
                                  <wp:effectExtent l="0" t="0" r="8255" b="2540"/>
                                  <wp:docPr id="26" name="Picture 26" descr="Image result for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d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045" cy="1559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0024D" id="Text Box 24" o:spid="_x0000_s1035" type="#_x0000_t202" style="position:absolute;left:0;text-align:left;margin-left:0;margin-top:29.25pt;width:233.25pt;height:126.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" fillcolor="white [3201]" stroked="f" strokeweight=".5pt">
                <v:textbox>
                  <w:txbxContent>
                    <w:p w:rsidR="00FF66D8" w:rsidRDefault="00FF66D8" w:rsidP="00FF66D8">
                      <w:r>
                        <w:rPr>
                          <w:rFonts w:ascii="Arial" w:hAnsi="Arial" w:cs="Arial"/>
                          <w:noProof/>
                          <w:sz w:val="20"/>
                          <w:szCs w:val="20"/>
                          <w:lang w:val="en-GB" w:eastAsia="en-GB"/>
                        </w:rPr>
                        <w:drawing>
                          <wp:inline distT="0" distB="0" distL="0" distR="0" wp14:anchorId="3AF44298" wp14:editId="47AB9643">
                            <wp:extent cx="2773045" cy="1559838"/>
                            <wp:effectExtent l="0" t="0" r="8255" b="2540"/>
                            <wp:docPr id="26" name="Picture 26" descr="Image result for gd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d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045" cy="1559838"/>
                                    </a:xfrm>
                                    <a:prstGeom prst="rect">
                                      <a:avLst/>
                                    </a:prstGeom>
                                    <a:noFill/>
                                    <a:ln>
                                      <a:noFill/>
                                    </a:ln>
                                  </pic:spPr>
                                </pic:pic>
                              </a:graphicData>
                            </a:graphic>
                          </wp:inline>
                        </w:drawing>
                      </w:r>
                    </w:p>
                  </w:txbxContent>
                </v:textbox>
                <w10:wrap type="square"/>
              </v:shape>
            </w:pict>
          </mc:Fallback>
        </mc:AlternateConten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Organisations processing personal data will be required to maintain a written record of their processing activities which contains specific information including: </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the name and contact details of the organisation</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the purposes of the processing</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a description of the categories of data subjects and categories of data</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the categories of recipients to whom the personal data may be disclosed</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any transfers to a third country or international organisation</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the envisaged time limits for erasure of different categories of data</w:t>
      </w:r>
    </w:p>
    <w:p w:rsidR="008A1053" w:rsidRPr="008A1053" w:rsidRDefault="008A1053" w:rsidP="008A1053">
      <w:pPr>
        <w:pStyle w:val="ListParagraph"/>
        <w:numPr>
          <w:ilvl w:val="0"/>
          <w:numId w:val="16"/>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a description of the technical and organisational security measures in place to protect the data.  </w:t>
      </w:r>
    </w:p>
    <w:p w:rsidR="00E150E2" w:rsidRDefault="00E150E2" w:rsidP="008A1053">
      <w:pPr>
        <w:jc w:val="both"/>
        <w:rPr>
          <w:rFonts w:ascii="Ainslie Cond Book" w:hAnsi="Ainslie Cond Book"/>
          <w:b/>
          <w:sz w:val="28"/>
          <w:szCs w:val="24"/>
        </w:rPr>
      </w:pPr>
    </w:p>
    <w:p w:rsidR="008A1053" w:rsidRPr="000C7B47" w:rsidRDefault="00E13321" w:rsidP="008A1053">
      <w:pPr>
        <w:jc w:val="both"/>
        <w:rPr>
          <w:rFonts w:ascii="Ainslie Cond Book" w:hAnsi="Ainslie Cond Book"/>
          <w:b/>
          <w:sz w:val="28"/>
          <w:szCs w:val="24"/>
        </w:rPr>
      </w:pPr>
      <w:r>
        <w:rPr>
          <w:rFonts w:ascii="Ainslie Cond Book" w:hAnsi="Ainslie Cond Book"/>
          <w:b/>
          <w:sz w:val="28"/>
          <w:szCs w:val="24"/>
        </w:rPr>
        <w:t>Privacy n</w:t>
      </w:r>
      <w:r w:rsidR="008A1053" w:rsidRPr="000C7B47">
        <w:rPr>
          <w:rFonts w:ascii="Ainslie Cond Book" w:hAnsi="Ainslie Cond Book"/>
          <w:b/>
          <w:sz w:val="28"/>
          <w:szCs w:val="24"/>
        </w:rPr>
        <w:t>otices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Where an organisation collects personal data directly from the data subject, it must provide the subject with the following information:</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lastRenderedPageBreak/>
        <w:t>the identity and contact details of the organisation, and, if applicable, its representative</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contact details of the Data Protection Officer (DPO) if applicable (see below)</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purposes of the processing and the legal basis for it</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legitimate interests of the organisation (if this is the legal basis relied upon)</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recipient, or categories of recipients, of the data</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fact that the organisation intends to transfer data to a third country or international organisation, if applicable</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period for which the data will be stored, or the criteria used to determine that period</w:t>
      </w:r>
    </w:p>
    <w:p w:rsidR="008A1053" w:rsidRPr="008A1053" w:rsidRDefault="0016366D" w:rsidP="008A1053">
      <w:pPr>
        <w:pStyle w:val="ListParagraph"/>
        <w:numPr>
          <w:ilvl w:val="0"/>
          <w:numId w:val="7"/>
        </w:numPr>
        <w:spacing w:after="160" w:line="259" w:lineRule="auto"/>
        <w:jc w:val="both"/>
        <w:rPr>
          <w:rFonts w:ascii="Ainslie Cond Book" w:hAnsi="Ainslie Cond Book"/>
          <w:sz w:val="24"/>
          <w:szCs w:val="24"/>
        </w:rPr>
      </w:pPr>
      <w:r>
        <w:rPr>
          <w:rFonts w:ascii="Ainslie Cond Book" w:hAnsi="Ainslie Cond Book"/>
          <w:sz w:val="24"/>
          <w:szCs w:val="24"/>
        </w:rPr>
        <w:t xml:space="preserve">the </w:t>
      </w:r>
      <w:r w:rsidR="008A1053" w:rsidRPr="008A1053">
        <w:rPr>
          <w:rFonts w:ascii="Ainslie Cond Book" w:hAnsi="Ainslie Cond Book"/>
          <w:sz w:val="24"/>
          <w:szCs w:val="24"/>
        </w:rPr>
        <w:t>individual</w:t>
      </w:r>
      <w:r>
        <w:rPr>
          <w:rFonts w:ascii="Ainslie Cond Book" w:hAnsi="Ainslie Cond Book"/>
          <w:sz w:val="24"/>
          <w:szCs w:val="24"/>
        </w:rPr>
        <w:t>’</w:t>
      </w:r>
      <w:r w:rsidR="008A1053" w:rsidRPr="008A1053">
        <w:rPr>
          <w:rFonts w:ascii="Ainslie Cond Book" w:hAnsi="Ainslie Cond Book"/>
          <w:sz w:val="24"/>
          <w:szCs w:val="24"/>
        </w:rPr>
        <w:t>s rights in respect of the data, including the right to withdraw consent where applicable</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individual’s right to lodge a complaint with a supervisory authority</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whether the provision of data is a statutory or contractual requirement, or necessary to enter into a contract, as well as whether the individual is obliged to provide the data and of the possible consequences of failure to provide it</w:t>
      </w:r>
    </w:p>
    <w:p w:rsidR="008A1053" w:rsidRPr="008A1053" w:rsidRDefault="008A1053" w:rsidP="008A1053">
      <w:pPr>
        <w:pStyle w:val="ListParagraph"/>
        <w:numPr>
          <w:ilvl w:val="0"/>
          <w:numId w:val="7"/>
        </w:numPr>
        <w:spacing w:after="160" w:line="259" w:lineRule="auto"/>
        <w:jc w:val="both"/>
        <w:rPr>
          <w:rFonts w:ascii="Ainslie Cond Book" w:hAnsi="Ainslie Cond Book"/>
          <w:sz w:val="24"/>
          <w:szCs w:val="24"/>
        </w:rPr>
      </w:pPr>
      <w:r w:rsidRPr="008A1053">
        <w:rPr>
          <w:rFonts w:ascii="Ainslie Cond Book" w:hAnsi="Ainslie Cond Book"/>
          <w:sz w:val="24"/>
          <w:szCs w:val="24"/>
        </w:rPr>
        <w:t>the existence of any automated decision-making, including profiling, and meaningful information about the logic involved and the envisaged consequences of such processing</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information must be provided to the individual in writing, or by other means (including electronically) at the time when the data is obtained.  It must be in a concise, transparent, intelligible and easily accessible form, using clear and plain language, in particular for any information addressed to a child.</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Where the organisation is obtaining personal data from a third party, the information it needs to provide to the individual is very similar, and it must be provided with</w:t>
      </w:r>
      <w:r w:rsidR="0016366D">
        <w:rPr>
          <w:rFonts w:ascii="Ainslie Cond Book" w:hAnsi="Ainslie Cond Book"/>
          <w:sz w:val="24"/>
          <w:szCs w:val="24"/>
        </w:rPr>
        <w:t>in</w:t>
      </w:r>
      <w:r w:rsidRPr="008A1053">
        <w:rPr>
          <w:rFonts w:ascii="Ainslie Cond Book" w:hAnsi="Ainslie Cond Book"/>
          <w:sz w:val="24"/>
          <w:szCs w:val="24"/>
        </w:rPr>
        <w:t xml:space="preserve"> a reasonable period after obtaining the data, but at the latest, within one month.  If the data is to be used to communicate with the individual, the information must be provided by the time of the first communication. If data is to be disclosed to another recipient, the information must be provided at the latest when the data is first disclosed.  </w:t>
      </w:r>
    </w:p>
    <w:p w:rsidR="0016366D" w:rsidRDefault="0016366D" w:rsidP="008A1053">
      <w:pPr>
        <w:jc w:val="both"/>
        <w:rPr>
          <w:rFonts w:ascii="Ainslie Cond Book" w:hAnsi="Ainslie Cond Book"/>
          <w:b/>
          <w:sz w:val="28"/>
          <w:szCs w:val="24"/>
        </w:rPr>
      </w:pPr>
    </w:p>
    <w:p w:rsidR="008A1053" w:rsidRPr="000C7B47" w:rsidRDefault="008A1053" w:rsidP="008A1053">
      <w:pPr>
        <w:jc w:val="both"/>
        <w:rPr>
          <w:rFonts w:ascii="Ainslie Cond Book" w:hAnsi="Ainslie Cond Book"/>
          <w:b/>
          <w:sz w:val="28"/>
          <w:szCs w:val="24"/>
        </w:rPr>
      </w:pPr>
      <w:r w:rsidRPr="000C7B47">
        <w:rPr>
          <w:rFonts w:ascii="Ainslie Cond Book" w:hAnsi="Ainslie Cond Book"/>
          <w:b/>
          <w:sz w:val="28"/>
          <w:szCs w:val="24"/>
        </w:rPr>
        <w:t>Data Protection Impact Assessments (DPIAs)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When an organisation is preparing to process information in a new way, in particular using </w:t>
      </w:r>
      <w:r w:rsidR="0016366D">
        <w:rPr>
          <w:rFonts w:ascii="Ainslie Cond Book" w:hAnsi="Ainslie Cond Book"/>
          <w:sz w:val="24"/>
          <w:szCs w:val="24"/>
        </w:rPr>
        <w:t>a new technology</w:t>
      </w:r>
      <w:r w:rsidRPr="008A1053">
        <w:rPr>
          <w:rFonts w:ascii="Ainslie Cond Book" w:hAnsi="Ainslie Cond Book"/>
          <w:sz w:val="24"/>
          <w:szCs w:val="24"/>
        </w:rPr>
        <w:t xml:space="preserve">, and </w:t>
      </w:r>
      <w:r w:rsidR="0016366D">
        <w:rPr>
          <w:rFonts w:ascii="Ainslie Cond Book" w:hAnsi="Ainslie Cond Book"/>
          <w:sz w:val="24"/>
          <w:szCs w:val="24"/>
        </w:rPr>
        <w:t xml:space="preserve">where </w:t>
      </w:r>
      <w:r w:rsidRPr="008A1053">
        <w:rPr>
          <w:rFonts w:ascii="Ainslie Cond Book" w:hAnsi="Ainslie Cond Book"/>
          <w:sz w:val="24"/>
          <w:szCs w:val="24"/>
        </w:rPr>
        <w:t xml:space="preserve">this is likely to result in a high risk to the rights and freedoms of individuals, it must carry out an assessment of the impact of the envisaged processing on the protection of </w:t>
      </w:r>
      <w:r w:rsidR="0016366D">
        <w:rPr>
          <w:rFonts w:ascii="Ainslie Cond Book" w:hAnsi="Ainslie Cond Book"/>
          <w:sz w:val="24"/>
          <w:szCs w:val="24"/>
        </w:rPr>
        <w:t>the</w:t>
      </w:r>
      <w:r w:rsidRPr="008A1053">
        <w:rPr>
          <w:rFonts w:ascii="Ainslie Cond Book" w:hAnsi="Ainslie Cond Book"/>
          <w:sz w:val="24"/>
          <w:szCs w:val="24"/>
        </w:rPr>
        <w:t xml:space="preserve"> data (DPIA). This is required in particular in the case of </w:t>
      </w:r>
    </w:p>
    <w:p w:rsidR="008A1053" w:rsidRPr="008A1053" w:rsidRDefault="008A1053" w:rsidP="008A1053">
      <w:pPr>
        <w:pStyle w:val="ListParagraph"/>
        <w:numPr>
          <w:ilvl w:val="0"/>
          <w:numId w:val="8"/>
        </w:numPr>
        <w:spacing w:after="160" w:line="259" w:lineRule="auto"/>
        <w:jc w:val="both"/>
        <w:rPr>
          <w:rFonts w:ascii="Ainslie Cond Book" w:hAnsi="Ainslie Cond Book"/>
          <w:sz w:val="24"/>
          <w:szCs w:val="24"/>
        </w:rPr>
      </w:pPr>
      <w:r w:rsidRPr="008A1053">
        <w:rPr>
          <w:rFonts w:ascii="Ainslie Cond Book" w:hAnsi="Ainslie Cond Book"/>
          <w:sz w:val="24"/>
          <w:szCs w:val="24"/>
        </w:rPr>
        <w:t>any systematic and extensive evaluation of personal aspects relating to individuals which is based on automated processing, including profiling</w:t>
      </w:r>
    </w:p>
    <w:p w:rsidR="008A1053" w:rsidRPr="008A1053" w:rsidRDefault="008A1053" w:rsidP="008A1053">
      <w:pPr>
        <w:pStyle w:val="ListParagraph"/>
        <w:numPr>
          <w:ilvl w:val="0"/>
          <w:numId w:val="8"/>
        </w:numPr>
        <w:spacing w:after="160" w:line="259" w:lineRule="auto"/>
        <w:jc w:val="both"/>
        <w:rPr>
          <w:rFonts w:ascii="Ainslie Cond Book" w:hAnsi="Ainslie Cond Book"/>
          <w:sz w:val="24"/>
          <w:szCs w:val="24"/>
        </w:rPr>
      </w:pPr>
      <w:r w:rsidRPr="008A1053">
        <w:rPr>
          <w:rFonts w:ascii="Ainslie Cond Book" w:hAnsi="Ainslie Cond Book"/>
          <w:sz w:val="24"/>
          <w:szCs w:val="24"/>
        </w:rPr>
        <w:t>processing on a large scale of ‘Special Category’ data (see above) , or of data relating to criminal convictions</w:t>
      </w:r>
    </w:p>
    <w:p w:rsidR="008A1053" w:rsidRPr="008A1053" w:rsidRDefault="008A1053" w:rsidP="008A1053">
      <w:pPr>
        <w:pStyle w:val="ListParagraph"/>
        <w:numPr>
          <w:ilvl w:val="0"/>
          <w:numId w:val="8"/>
        </w:numPr>
        <w:spacing w:after="160" w:line="259" w:lineRule="auto"/>
        <w:jc w:val="both"/>
        <w:rPr>
          <w:rFonts w:ascii="Ainslie Cond Book" w:hAnsi="Ainslie Cond Book"/>
          <w:sz w:val="24"/>
          <w:szCs w:val="24"/>
        </w:rPr>
      </w:pPr>
      <w:r w:rsidRPr="008A1053">
        <w:rPr>
          <w:rFonts w:ascii="Ainslie Cond Book" w:hAnsi="Ainslie Cond Book"/>
          <w:sz w:val="24"/>
          <w:szCs w:val="24"/>
        </w:rPr>
        <w:t>systematic monitoring of a publicly accessible area on a large scale (CCTV)</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DPIA should contain a description of the processing and its purpose, an assessment of the necessity and proportionality of the processing, an assessment of the risks to individuals in relation to their data, and details of the measures in place to address the risk.</w:t>
      </w:r>
    </w:p>
    <w:p w:rsidR="008A1053" w:rsidRPr="000C7B47" w:rsidRDefault="001D40CA" w:rsidP="008A1053">
      <w:pPr>
        <w:jc w:val="both"/>
        <w:rPr>
          <w:rFonts w:ascii="Ainslie Cond Book" w:hAnsi="Ainslie Cond Book"/>
          <w:b/>
          <w:sz w:val="28"/>
          <w:szCs w:val="24"/>
        </w:rPr>
      </w:pPr>
      <w:r>
        <w:rPr>
          <w:rFonts w:ascii="Ainslie Cond Book" w:hAnsi="Ainslie Cond Book"/>
          <w:b/>
          <w:noProof/>
          <w:sz w:val="28"/>
          <w:szCs w:val="24"/>
          <w:lang w:val="en-GB"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3495675</wp:posOffset>
                </wp:positionH>
                <wp:positionV relativeFrom="paragraph">
                  <wp:posOffset>28575</wp:posOffset>
                </wp:positionV>
                <wp:extent cx="2828925" cy="2057400"/>
                <wp:effectExtent l="0" t="0" r="9525" b="0"/>
                <wp:wrapSquare wrapText="bothSides"/>
                <wp:docPr id="31" name="Text Box 31"/>
                <wp:cNvGraphicFramePr/>
                <a:graphic xmlns:a="http://schemas.openxmlformats.org/drawingml/2006/main">
                  <a:graphicData uri="http://schemas.microsoft.com/office/word/2010/wordprocessingShape">
                    <wps:wsp>
                      <wps:cNvSpPr txBox="1"/>
                      <wps:spPr>
                        <a:xfrm>
                          <a:off x="0" y="0"/>
                          <a:ext cx="2828925"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0CA" w:rsidRDefault="001D40CA" w:rsidP="001D40CA">
                            <w:pPr>
                              <w:jc w:val="center"/>
                            </w:pPr>
                            <w:r>
                              <w:rPr>
                                <w:noProof/>
                                <w:lang w:val="en-GB" w:eastAsia="en-GB"/>
                              </w:rPr>
                              <w:drawing>
                                <wp:inline distT="0" distB="0" distL="0" distR="0">
                                  <wp:extent cx="2639695" cy="1746885"/>
                                  <wp:effectExtent l="0" t="0" r="825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ractLa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695" cy="1746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6" type="#_x0000_t202" style="position:absolute;left:0;text-align:left;margin-left:275.25pt;margin-top:2.25pt;width:222.75pt;height:16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" fillcolor="white [3201]" stroked="f" strokeweight=".5pt">
                <v:textbox>
                  <w:txbxContent>
                    <w:p w:rsidR="001D40CA" w:rsidRDefault="001D40CA" w:rsidP="001D40CA">
                      <w:pPr>
                        <w:jc w:val="center"/>
                      </w:pPr>
                      <w:r>
                        <w:rPr>
                          <w:noProof/>
                          <w:lang w:val="en-GB" w:eastAsia="en-GB"/>
                        </w:rPr>
                        <w:drawing>
                          <wp:inline distT="0" distB="0" distL="0" distR="0">
                            <wp:extent cx="2639695" cy="1746885"/>
                            <wp:effectExtent l="0" t="0" r="825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ntractLa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9695" cy="1746885"/>
                                    </a:xfrm>
                                    <a:prstGeom prst="rect">
                                      <a:avLst/>
                                    </a:prstGeom>
                                  </pic:spPr>
                                </pic:pic>
                              </a:graphicData>
                            </a:graphic>
                          </wp:inline>
                        </w:drawing>
                      </w:r>
                    </w:p>
                  </w:txbxContent>
                </v:textbox>
                <w10:wrap type="square"/>
              </v:shape>
            </w:pict>
          </mc:Fallback>
        </mc:AlternateContent>
      </w:r>
      <w:r w:rsidR="008A1053" w:rsidRPr="000C7B47">
        <w:rPr>
          <w:rFonts w:ascii="Ainslie Cond Book" w:hAnsi="Ainslie Cond Book"/>
          <w:b/>
          <w:sz w:val="28"/>
          <w:szCs w:val="24"/>
        </w:rPr>
        <w:t xml:space="preserve">Contracts with </w:t>
      </w:r>
      <w:r w:rsidR="0016366D">
        <w:rPr>
          <w:rFonts w:ascii="Ainslie Cond Book" w:hAnsi="Ainslie Cond Book"/>
          <w:b/>
          <w:sz w:val="28"/>
          <w:szCs w:val="24"/>
        </w:rPr>
        <w:t>data processors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Whenever an organisation uses a third party to process personal data on its behalf, it must have a written contract in place with that party.  This is a new requirement under the GDPR which does not feature in the current Data Protection Act.</w:t>
      </w:r>
    </w:p>
    <w:p w:rsidR="0016366D" w:rsidRDefault="0016366D" w:rsidP="008A1053">
      <w:pPr>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contract must include the following details:</w:t>
      </w:r>
    </w:p>
    <w:p w:rsidR="001D40CA" w:rsidRDefault="008A1053" w:rsidP="001D40CA">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the subject matter and duration of the processing</w:t>
      </w:r>
    </w:p>
    <w:p w:rsidR="001D40CA" w:rsidRDefault="008A1053" w:rsidP="001D40CA">
      <w:pPr>
        <w:pStyle w:val="ListParagraph"/>
        <w:numPr>
          <w:ilvl w:val="0"/>
          <w:numId w:val="9"/>
        </w:numPr>
        <w:spacing w:after="160" w:line="259" w:lineRule="auto"/>
        <w:jc w:val="both"/>
        <w:rPr>
          <w:rFonts w:ascii="Ainslie Cond Book" w:hAnsi="Ainslie Cond Book"/>
          <w:sz w:val="24"/>
          <w:szCs w:val="24"/>
        </w:rPr>
      </w:pPr>
      <w:r w:rsidRPr="001D40CA">
        <w:rPr>
          <w:rFonts w:ascii="Ainslie Cond Book" w:hAnsi="Ainslie Cond Book"/>
          <w:sz w:val="24"/>
          <w:szCs w:val="24"/>
        </w:rPr>
        <w:t>the nature and purpose of the processing</w:t>
      </w:r>
    </w:p>
    <w:p w:rsidR="008A1053" w:rsidRPr="001D40CA" w:rsidRDefault="008A1053" w:rsidP="001D40CA">
      <w:pPr>
        <w:pStyle w:val="ListParagraph"/>
        <w:numPr>
          <w:ilvl w:val="0"/>
          <w:numId w:val="9"/>
        </w:numPr>
        <w:spacing w:after="160" w:line="259" w:lineRule="auto"/>
        <w:jc w:val="both"/>
        <w:rPr>
          <w:rFonts w:ascii="Ainslie Cond Book" w:hAnsi="Ainslie Cond Book"/>
          <w:sz w:val="24"/>
          <w:szCs w:val="24"/>
        </w:rPr>
      </w:pPr>
      <w:r w:rsidRPr="001D40CA">
        <w:rPr>
          <w:rFonts w:ascii="Ainslie Cond Book" w:hAnsi="Ainslie Cond Book"/>
          <w:sz w:val="24"/>
          <w:szCs w:val="24"/>
        </w:rPr>
        <w:t>the type of personal data and categories of data subject</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the obligations and rights of the </w:t>
      </w:r>
      <w:r w:rsidR="0016366D">
        <w:rPr>
          <w:rFonts w:ascii="Ainslie Cond Book" w:hAnsi="Ainslie Cond Book"/>
          <w:sz w:val="24"/>
          <w:szCs w:val="24"/>
        </w:rPr>
        <w:t>data controller</w:t>
      </w:r>
    </w:p>
    <w:p w:rsidR="0016366D" w:rsidRDefault="0016366D" w:rsidP="008A1053">
      <w:pPr>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and state that the </w:t>
      </w:r>
      <w:r w:rsidR="0016366D">
        <w:rPr>
          <w:rFonts w:ascii="Ainslie Cond Book" w:hAnsi="Ainslie Cond Book"/>
          <w:sz w:val="24"/>
          <w:szCs w:val="24"/>
        </w:rPr>
        <w:t xml:space="preserve">data </w:t>
      </w:r>
      <w:r w:rsidRPr="008A1053">
        <w:rPr>
          <w:rFonts w:ascii="Ainslie Cond Book" w:hAnsi="Ainslie Cond Book"/>
          <w:sz w:val="24"/>
          <w:szCs w:val="24"/>
        </w:rPr>
        <w:t>processor must:</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only act on the written instructions of the controller </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ensure that people processing the data are subject to a duty of confidence</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take reasonable measures to ensure the security of processing</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only engage a sub-processor with the prior consent of the data controller and a written contract</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assist the data controller in providing subject access and allowing data subjects to exercise rights under the GDPR</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assist the data controller in meeting its GDPR obligations in relation to the security of processing, the notification of personal data breaches and DPIAs</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delete or return all personal data to the controller as requested at the end of the contract</w:t>
      </w:r>
    </w:p>
    <w:p w:rsidR="008A1053" w:rsidRPr="008A1053" w:rsidRDefault="008A1053" w:rsidP="008A1053">
      <w:pPr>
        <w:pStyle w:val="ListParagraph"/>
        <w:numPr>
          <w:ilvl w:val="0"/>
          <w:numId w:val="9"/>
        </w:numPr>
        <w:spacing w:after="160" w:line="259" w:lineRule="auto"/>
        <w:jc w:val="both"/>
        <w:rPr>
          <w:rFonts w:ascii="Ainslie Cond Book" w:hAnsi="Ainslie Cond Book"/>
          <w:sz w:val="24"/>
          <w:szCs w:val="24"/>
        </w:rPr>
      </w:pPr>
      <w:r w:rsidRPr="008A1053">
        <w:rPr>
          <w:rFonts w:ascii="Ainslie Cond Book" w:hAnsi="Ainslie Cond Book"/>
          <w:sz w:val="24"/>
          <w:szCs w:val="24"/>
        </w:rPr>
        <w:t xml:space="preserve">submit to audits and inspections, provide the controller with whatever information it needs to ensure that they are both meeting obligations, and tell the controller immediately if it is asked to do something which infringes the GDPR </w:t>
      </w:r>
    </w:p>
    <w:p w:rsidR="0016366D" w:rsidRDefault="0016366D" w:rsidP="008A1053">
      <w:pPr>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The organisation must have a written contract in place with </w:t>
      </w:r>
      <w:r w:rsidRPr="0016366D">
        <w:rPr>
          <w:rFonts w:ascii="Ainslie Cond Book" w:hAnsi="Ainslie Cond Book"/>
          <w:sz w:val="24"/>
          <w:szCs w:val="24"/>
        </w:rPr>
        <w:t>every</w:t>
      </w:r>
      <w:r w:rsidRPr="008A1053">
        <w:rPr>
          <w:rFonts w:ascii="Ainslie Cond Book" w:hAnsi="Ainslie Cond Book"/>
          <w:sz w:val="24"/>
          <w:szCs w:val="24"/>
        </w:rPr>
        <w:t xml:space="preserve"> other party who processes personal data on it</w:t>
      </w:r>
      <w:r w:rsidR="0016366D">
        <w:rPr>
          <w:rFonts w:ascii="Ainslie Cond Book" w:hAnsi="Ainslie Cond Book"/>
          <w:sz w:val="24"/>
          <w:szCs w:val="24"/>
        </w:rPr>
        <w:t>s behalf, e.g. payroll bureaus</w:t>
      </w:r>
      <w:r w:rsidRPr="008A1053">
        <w:rPr>
          <w:rFonts w:ascii="Ainslie Cond Book" w:hAnsi="Ainslie Cond Book"/>
          <w:sz w:val="24"/>
          <w:szCs w:val="24"/>
        </w:rPr>
        <w:t>, recruitment agencies,</w:t>
      </w:r>
      <w:r w:rsidR="0016366D">
        <w:rPr>
          <w:rFonts w:ascii="Ainslie Cond Book" w:hAnsi="Ainslie Cond Book"/>
          <w:sz w:val="24"/>
          <w:szCs w:val="24"/>
        </w:rPr>
        <w:t xml:space="preserve"> occupational health providers,</w:t>
      </w:r>
      <w:r w:rsidRPr="008A1053">
        <w:rPr>
          <w:rFonts w:ascii="Ainslie Cond Book" w:hAnsi="Ainslie Cond Book"/>
          <w:sz w:val="24"/>
          <w:szCs w:val="24"/>
        </w:rPr>
        <w:t xml:space="preserve"> etc.</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Organisations who process personal data on behalf of another organisation must have their own contracts in place with any organisation that in turn </w:t>
      </w:r>
      <w:r w:rsidR="0016366D">
        <w:rPr>
          <w:rFonts w:ascii="Ainslie Cond Book" w:hAnsi="Ainslie Cond Book"/>
          <w:sz w:val="24"/>
          <w:szCs w:val="24"/>
        </w:rPr>
        <w:t>processes such data on their behalf.</w:t>
      </w:r>
    </w:p>
    <w:p w:rsidR="000C7B47" w:rsidRDefault="000C7B47">
      <w:pPr>
        <w:spacing w:line="276" w:lineRule="auto"/>
        <w:rPr>
          <w:rFonts w:ascii="Ainslie Cond Book" w:hAnsi="Ainslie Cond Book"/>
          <w:b/>
          <w:sz w:val="28"/>
          <w:szCs w:val="24"/>
        </w:rPr>
      </w:pPr>
    </w:p>
    <w:p w:rsidR="004B1357" w:rsidRDefault="004B1357" w:rsidP="008A1053">
      <w:pPr>
        <w:jc w:val="both"/>
        <w:rPr>
          <w:rFonts w:ascii="Ainslie Cond Book" w:hAnsi="Ainslie Cond Book"/>
          <w:b/>
          <w:sz w:val="28"/>
          <w:szCs w:val="24"/>
        </w:rPr>
      </w:pPr>
    </w:p>
    <w:p w:rsidR="009A4E03" w:rsidRDefault="009A4E03" w:rsidP="008A1053">
      <w:pPr>
        <w:jc w:val="both"/>
        <w:rPr>
          <w:rFonts w:ascii="Ainslie Cond Book" w:hAnsi="Ainslie Cond Book"/>
          <w:b/>
          <w:sz w:val="28"/>
          <w:szCs w:val="24"/>
        </w:rPr>
      </w:pPr>
    </w:p>
    <w:p w:rsidR="008A1053" w:rsidRPr="000C7B47" w:rsidRDefault="003E2E16" w:rsidP="008A1053">
      <w:pPr>
        <w:jc w:val="both"/>
        <w:rPr>
          <w:rFonts w:ascii="Ainslie Cond Book" w:hAnsi="Ainslie Cond Book"/>
          <w:b/>
          <w:sz w:val="28"/>
          <w:szCs w:val="24"/>
        </w:rPr>
      </w:pPr>
      <w:r>
        <w:rPr>
          <w:rFonts w:ascii="Ainslie Cond Book" w:hAnsi="Ainslie Cond Book"/>
          <w:b/>
          <w:sz w:val="28"/>
          <w:szCs w:val="24"/>
        </w:rPr>
        <w:lastRenderedPageBreak/>
        <w:t>International t</w:t>
      </w:r>
      <w:r w:rsidR="008A1053" w:rsidRPr="000C7B47">
        <w:rPr>
          <w:rFonts w:ascii="Ainslie Cond Book" w:hAnsi="Ainslie Cond Book"/>
          <w:b/>
          <w:sz w:val="28"/>
          <w:szCs w:val="24"/>
        </w:rPr>
        <w:t xml:space="preserve">ransfers of </w:t>
      </w:r>
      <w:r>
        <w:rPr>
          <w:rFonts w:ascii="Ainslie Cond Book" w:hAnsi="Ainslie Cond Book"/>
          <w:b/>
          <w:sz w:val="28"/>
          <w:szCs w:val="24"/>
        </w:rPr>
        <w:t>d</w:t>
      </w:r>
      <w:r w:rsidR="008A1053" w:rsidRPr="000C7B47">
        <w:rPr>
          <w:rFonts w:ascii="Ainslie Cond Book" w:hAnsi="Ainslie Cond Book"/>
          <w:b/>
          <w:sz w:val="28"/>
          <w:szCs w:val="24"/>
        </w:rPr>
        <w:t>ata</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Personal data cannot be transferred outside the EU unless where the European Commission has decided that a third country or territory</w:t>
      </w:r>
      <w:r w:rsidR="003E2E16">
        <w:rPr>
          <w:rFonts w:ascii="Ainslie Cond Book" w:hAnsi="Ainslie Cond Book"/>
          <w:sz w:val="24"/>
          <w:szCs w:val="24"/>
        </w:rPr>
        <w:t>,</w:t>
      </w:r>
      <w:r w:rsidRPr="008A1053">
        <w:rPr>
          <w:rFonts w:ascii="Ainslie Cond Book" w:hAnsi="Ainslie Cond Book"/>
          <w:sz w:val="24"/>
          <w:szCs w:val="24"/>
        </w:rPr>
        <w:t xml:space="preserve"> or an international </w:t>
      </w:r>
      <w:r w:rsidR="003E2E16">
        <w:rPr>
          <w:rFonts w:ascii="Ainslie Cond Book" w:hAnsi="Ainslie Cond Book"/>
          <w:sz w:val="24"/>
          <w:szCs w:val="24"/>
        </w:rPr>
        <w:t>organization,</w:t>
      </w:r>
      <w:r w:rsidRPr="008A1053">
        <w:rPr>
          <w:rFonts w:ascii="Ainslie Cond Book" w:hAnsi="Ainslie Cond Book"/>
          <w:sz w:val="24"/>
          <w:szCs w:val="24"/>
        </w:rPr>
        <w:t xml:space="preserve"> ensures an adequate level of protection</w:t>
      </w:r>
      <w:r w:rsidR="003E2E16">
        <w:rPr>
          <w:rFonts w:ascii="Ainslie Cond Book" w:hAnsi="Ainslie Cond Book"/>
          <w:sz w:val="24"/>
          <w:szCs w:val="24"/>
        </w:rPr>
        <w:t xml:space="preserve"> (currently this list </w:t>
      </w:r>
      <w:r w:rsidR="004B1357">
        <w:rPr>
          <w:rFonts w:ascii="Ainslie Cond Book" w:hAnsi="Ainslie Cond Book"/>
          <w:sz w:val="24"/>
          <w:szCs w:val="24"/>
        </w:rPr>
        <w:t>includes</w:t>
      </w:r>
      <w:r w:rsidR="003E2E16">
        <w:rPr>
          <w:rFonts w:ascii="Ainslie Cond Book" w:hAnsi="Ainslie Cond Book"/>
          <w:sz w:val="24"/>
          <w:szCs w:val="24"/>
        </w:rPr>
        <w:t xml:space="preserve"> </w:t>
      </w:r>
      <w:r w:rsidR="004B1357">
        <w:rPr>
          <w:rFonts w:ascii="Ainslie Cond Book" w:hAnsi="Ainslie Cond Book"/>
          <w:sz w:val="24"/>
          <w:szCs w:val="24"/>
        </w:rPr>
        <w:t xml:space="preserve">Argentina, Israel, New Zealand and Switzerland.  The full list is available on the EU Commission website) </w:t>
      </w:r>
      <w:r w:rsidRPr="008A1053">
        <w:rPr>
          <w:rFonts w:ascii="Ainslie Cond Book" w:hAnsi="Ainslie Cond Book"/>
          <w:sz w:val="24"/>
          <w:szCs w:val="24"/>
        </w:rPr>
        <w:t xml:space="preserve">.  However, data may be transferred </w:t>
      </w:r>
      <w:r w:rsidR="004B1357">
        <w:rPr>
          <w:rFonts w:ascii="Ainslie Cond Book" w:hAnsi="Ainslie Cond Book"/>
          <w:sz w:val="24"/>
          <w:szCs w:val="24"/>
        </w:rPr>
        <w:t xml:space="preserve">where </w:t>
      </w:r>
      <w:r w:rsidRPr="008A1053">
        <w:rPr>
          <w:rFonts w:ascii="Ainslie Cond Book" w:hAnsi="Ainslie Cond Book"/>
          <w:sz w:val="24"/>
          <w:szCs w:val="24"/>
        </w:rPr>
        <w:t xml:space="preserve">the organisation receiving the data has provided adequate safeguards </w:t>
      </w:r>
      <w:r w:rsidR="004B1357">
        <w:rPr>
          <w:rFonts w:ascii="Ainslie Cond Book" w:hAnsi="Ainslie Cond Book"/>
          <w:sz w:val="24"/>
          <w:szCs w:val="24"/>
        </w:rPr>
        <w:t>in the form of either:</w:t>
      </w:r>
    </w:p>
    <w:p w:rsidR="008A1053" w:rsidRPr="008A1053" w:rsidRDefault="008A1053" w:rsidP="008A1053">
      <w:pPr>
        <w:pStyle w:val="ListParagraph"/>
        <w:numPr>
          <w:ilvl w:val="0"/>
          <w:numId w:val="10"/>
        </w:numPr>
        <w:spacing w:after="160" w:line="259" w:lineRule="auto"/>
        <w:jc w:val="both"/>
        <w:rPr>
          <w:rFonts w:ascii="Ainslie Cond Book" w:hAnsi="Ainslie Cond Book"/>
          <w:sz w:val="24"/>
          <w:szCs w:val="24"/>
        </w:rPr>
      </w:pPr>
      <w:r w:rsidRPr="008A1053">
        <w:rPr>
          <w:rFonts w:ascii="Ainslie Cond Book" w:hAnsi="Ainslie Cond Book"/>
          <w:sz w:val="24"/>
          <w:szCs w:val="24"/>
        </w:rPr>
        <w:t>a legally binding agreement between public authorities or bodies;</w:t>
      </w:r>
    </w:p>
    <w:p w:rsidR="008A1053" w:rsidRPr="008A1053" w:rsidRDefault="008A1053" w:rsidP="008A1053">
      <w:pPr>
        <w:pStyle w:val="ListParagraph"/>
        <w:numPr>
          <w:ilvl w:val="0"/>
          <w:numId w:val="10"/>
        </w:numPr>
        <w:spacing w:after="160" w:line="259" w:lineRule="auto"/>
        <w:jc w:val="both"/>
        <w:rPr>
          <w:rFonts w:ascii="Ainslie Cond Book" w:hAnsi="Ainslie Cond Book"/>
          <w:sz w:val="24"/>
          <w:szCs w:val="24"/>
        </w:rPr>
      </w:pPr>
      <w:r w:rsidRPr="008A1053">
        <w:rPr>
          <w:rFonts w:ascii="Ainslie Cond Book" w:hAnsi="Ainslie Cond Book"/>
          <w:sz w:val="24"/>
          <w:szCs w:val="24"/>
        </w:rPr>
        <w:t>binding corporate rules governing transfers made between organisations within a corporate group (</w:t>
      </w:r>
      <w:r w:rsidRPr="008A1053">
        <w:rPr>
          <w:rFonts w:ascii="Ainslie Cond Book" w:hAnsi="Ainslie Cond Book"/>
          <w:i/>
          <w:sz w:val="24"/>
          <w:szCs w:val="24"/>
        </w:rPr>
        <w:t>note that there are stringent requirements with regard to  such rules</w:t>
      </w:r>
      <w:r w:rsidRPr="008A1053">
        <w:rPr>
          <w:rFonts w:ascii="Ainslie Cond Book" w:hAnsi="Ainslie Cond Book"/>
          <w:sz w:val="24"/>
          <w:szCs w:val="24"/>
        </w:rPr>
        <w:t>)</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Such transfers may also be undertaken where the transfer is:</w:t>
      </w:r>
    </w:p>
    <w:p w:rsidR="008A1053" w:rsidRPr="008A1053" w:rsidRDefault="008A1053" w:rsidP="008A1053">
      <w:pPr>
        <w:pStyle w:val="ListParagraph"/>
        <w:numPr>
          <w:ilvl w:val="0"/>
          <w:numId w:val="11"/>
        </w:numPr>
        <w:spacing w:after="160" w:line="259" w:lineRule="auto"/>
        <w:jc w:val="both"/>
        <w:rPr>
          <w:rFonts w:ascii="Ainslie Cond Book" w:hAnsi="Ainslie Cond Book"/>
          <w:sz w:val="24"/>
          <w:szCs w:val="24"/>
        </w:rPr>
      </w:pPr>
      <w:r w:rsidRPr="008A1053">
        <w:rPr>
          <w:rFonts w:ascii="Ainslie Cond Book" w:hAnsi="Ainslie Cond Book"/>
          <w:sz w:val="24"/>
          <w:szCs w:val="24"/>
        </w:rPr>
        <w:t>made with the i</w:t>
      </w:r>
      <w:r w:rsidR="004B1357">
        <w:rPr>
          <w:rFonts w:ascii="Ainslie Cond Book" w:hAnsi="Ainslie Cond Book"/>
          <w:sz w:val="24"/>
          <w:szCs w:val="24"/>
        </w:rPr>
        <w:t xml:space="preserve">ndividual’s informed consent; </w:t>
      </w:r>
    </w:p>
    <w:p w:rsidR="008A1053" w:rsidRPr="008A1053" w:rsidRDefault="008A1053" w:rsidP="008A1053">
      <w:pPr>
        <w:pStyle w:val="ListParagraph"/>
        <w:numPr>
          <w:ilvl w:val="0"/>
          <w:numId w:val="11"/>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the performance of a contract between the individual and the organisation, or which is made in the</w:t>
      </w:r>
      <w:r w:rsidR="004B1357">
        <w:rPr>
          <w:rFonts w:ascii="Ainslie Cond Book" w:hAnsi="Ainslie Cond Book"/>
          <w:sz w:val="24"/>
          <w:szCs w:val="24"/>
        </w:rPr>
        <w:t xml:space="preserve"> interests of the individual; </w:t>
      </w:r>
    </w:p>
    <w:p w:rsidR="008A1053" w:rsidRPr="008A1053" w:rsidRDefault="008A1053" w:rsidP="008A1053">
      <w:pPr>
        <w:pStyle w:val="ListParagraph"/>
        <w:numPr>
          <w:ilvl w:val="0"/>
          <w:numId w:val="11"/>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importan</w:t>
      </w:r>
      <w:r w:rsidR="004B1357">
        <w:rPr>
          <w:rFonts w:ascii="Ainslie Cond Book" w:hAnsi="Ainslie Cond Book"/>
          <w:sz w:val="24"/>
          <w:szCs w:val="24"/>
        </w:rPr>
        <w:t xml:space="preserve">t reasons of public interest; </w:t>
      </w:r>
    </w:p>
    <w:p w:rsidR="008A1053" w:rsidRPr="008A1053" w:rsidRDefault="008A1053" w:rsidP="008A1053">
      <w:pPr>
        <w:pStyle w:val="ListParagraph"/>
        <w:numPr>
          <w:ilvl w:val="0"/>
          <w:numId w:val="11"/>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for the establishment, exercise or defence of legal cla</w:t>
      </w:r>
      <w:r w:rsidR="004B1357">
        <w:rPr>
          <w:rFonts w:ascii="Ainslie Cond Book" w:hAnsi="Ainslie Cond Book"/>
          <w:sz w:val="24"/>
          <w:szCs w:val="24"/>
        </w:rPr>
        <w:t xml:space="preserve">ims; </w:t>
      </w:r>
    </w:p>
    <w:p w:rsidR="008A1053" w:rsidRPr="008A1053" w:rsidRDefault="008A1053" w:rsidP="008A1053">
      <w:pPr>
        <w:pStyle w:val="ListParagraph"/>
        <w:numPr>
          <w:ilvl w:val="0"/>
          <w:numId w:val="11"/>
        </w:numPr>
        <w:spacing w:after="160" w:line="259" w:lineRule="auto"/>
        <w:jc w:val="both"/>
        <w:rPr>
          <w:rFonts w:ascii="Ainslie Cond Book" w:hAnsi="Ainslie Cond Book"/>
          <w:sz w:val="24"/>
          <w:szCs w:val="24"/>
        </w:rPr>
      </w:pPr>
      <w:r w:rsidRPr="008A1053">
        <w:rPr>
          <w:rFonts w:ascii="Ainslie Cond Book" w:hAnsi="Ainslie Cond Book"/>
          <w:sz w:val="24"/>
          <w:szCs w:val="24"/>
        </w:rPr>
        <w:t>necessary to protect the vital interests of the individual or other people, where the individual is physically or legally incapable of giving consent.</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One-off, or infrequent, transfer</w:t>
      </w:r>
      <w:r w:rsidR="004B1357">
        <w:rPr>
          <w:rFonts w:ascii="Ainslie Cond Book" w:hAnsi="Ainslie Cond Book"/>
          <w:sz w:val="24"/>
          <w:szCs w:val="24"/>
        </w:rPr>
        <w:t>s</w:t>
      </w:r>
      <w:r w:rsidRPr="008A1053">
        <w:rPr>
          <w:rFonts w:ascii="Ainslie Cond Book" w:hAnsi="Ainslie Cond Book"/>
          <w:sz w:val="24"/>
          <w:szCs w:val="24"/>
        </w:rPr>
        <w:t xml:space="preserve"> of data concerning only a relatively few individuals may also be made (except by a public authority) where they are necessary for the purposes of the compelling legitimate interests of the organisation, which are not overridden by the interests of the individual, and where they are subject to suitable safeguards put in place by the organisation to protect the data.  In such situations the organisation must inform the relevant supervisory authority (ICO) of the transfer and provide additional information to the individuals.</w:t>
      </w:r>
    </w:p>
    <w:p w:rsidR="001D40CA" w:rsidRDefault="001D40CA">
      <w:pPr>
        <w:spacing w:line="276" w:lineRule="auto"/>
        <w:rPr>
          <w:rFonts w:ascii="Ainslie Cond Book" w:hAnsi="Ainslie Cond Book"/>
          <w:b/>
          <w:sz w:val="24"/>
          <w:szCs w:val="24"/>
        </w:rPr>
      </w:pPr>
      <w:r>
        <w:rPr>
          <w:rFonts w:ascii="Ainslie Cond Book" w:hAnsi="Ainslie Cond Book"/>
          <w:b/>
          <w:noProof/>
          <w:sz w:val="24"/>
          <w:szCs w:val="24"/>
          <w:lang w:val="en-GB" w:eastAsia="en-GB"/>
        </w:rPr>
        <mc:AlternateContent>
          <mc:Choice Requires="wps">
            <w:drawing>
              <wp:anchor distT="0" distB="0" distL="114300" distR="114300" simplePos="0" relativeHeight="251684864" behindDoc="0" locked="0" layoutInCell="1" allowOverlap="1">
                <wp:simplePos x="0" y="0"/>
                <wp:positionH relativeFrom="column">
                  <wp:posOffset>1390650</wp:posOffset>
                </wp:positionH>
                <wp:positionV relativeFrom="paragraph">
                  <wp:posOffset>226060</wp:posOffset>
                </wp:positionV>
                <wp:extent cx="2924175" cy="2209800"/>
                <wp:effectExtent l="0" t="0" r="9525" b="0"/>
                <wp:wrapNone/>
                <wp:docPr id="38" name="Text Box 38"/>
                <wp:cNvGraphicFramePr/>
                <a:graphic xmlns:a="http://schemas.openxmlformats.org/drawingml/2006/main">
                  <a:graphicData uri="http://schemas.microsoft.com/office/word/2010/wordprocessingShape">
                    <wps:wsp>
                      <wps:cNvSpPr txBox="1"/>
                      <wps:spPr>
                        <a:xfrm>
                          <a:off x="0" y="0"/>
                          <a:ext cx="292417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0CA" w:rsidRDefault="001D40CA" w:rsidP="007B03F1">
                            <w:r>
                              <w:rPr>
                                <w:rFonts w:ascii="Ainslie Cond Book" w:hAnsi="Ainslie Cond Book"/>
                                <w:b/>
                                <w:noProof/>
                                <w:sz w:val="24"/>
                                <w:szCs w:val="24"/>
                                <w:lang w:val="en-GB" w:eastAsia="en-GB"/>
                              </w:rPr>
                              <w:drawing>
                                <wp:inline distT="0" distB="0" distL="0" distR="0" wp14:anchorId="3B765F76" wp14:editId="473908C9">
                                  <wp:extent cx="2318947" cy="23336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51P1I0B3.jpg"/>
                                          <pic:cNvPicPr/>
                                        </pic:nvPicPr>
                                        <pic:blipFill>
                                          <a:blip r:embed="rId16">
                                            <a:extLst>
                                              <a:ext uri="{28A0092B-C50C-407E-A947-70E740481C1C}">
                                                <a14:useLocalDpi xmlns:a14="http://schemas.microsoft.com/office/drawing/2010/main" val="0"/>
                                              </a:ext>
                                            </a:extLst>
                                          </a:blip>
                                          <a:stretch>
                                            <a:fillRect/>
                                          </a:stretch>
                                        </pic:blipFill>
                                        <pic:spPr>
                                          <a:xfrm>
                                            <a:off x="0" y="0"/>
                                            <a:ext cx="2350379" cy="236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margin-left:109.5pt;margin-top:17.8pt;width:230.25pt;height:1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" fillcolor="white [3201]" stroked="f" strokeweight=".5pt">
                <v:textbox>
                  <w:txbxContent>
                    <w:p w:rsidR="001D40CA" w:rsidRDefault="001D40CA" w:rsidP="007B03F1">
                      <w:r>
                        <w:rPr>
                          <w:rFonts w:ascii="Ainslie Cond Book" w:hAnsi="Ainslie Cond Book"/>
                          <w:b/>
                          <w:noProof/>
                          <w:sz w:val="24"/>
                          <w:szCs w:val="24"/>
                          <w:lang w:val="en-GB" w:eastAsia="en-GB"/>
                        </w:rPr>
                        <w:drawing>
                          <wp:inline distT="0" distB="0" distL="0" distR="0" wp14:anchorId="3B765F76" wp14:editId="473908C9">
                            <wp:extent cx="2318947" cy="233362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51P1I0B3.jpg"/>
                                    <pic:cNvPicPr/>
                                  </pic:nvPicPr>
                                  <pic:blipFill>
                                    <a:blip r:embed="rId16">
                                      <a:extLst>
                                        <a:ext uri="{28A0092B-C50C-407E-A947-70E740481C1C}">
                                          <a14:useLocalDpi xmlns:a14="http://schemas.microsoft.com/office/drawing/2010/main" val="0"/>
                                        </a:ext>
                                      </a:extLst>
                                    </a:blip>
                                    <a:stretch>
                                      <a:fillRect/>
                                    </a:stretch>
                                  </pic:blipFill>
                                  <pic:spPr>
                                    <a:xfrm>
                                      <a:off x="0" y="0"/>
                                      <a:ext cx="2350379" cy="2365256"/>
                                    </a:xfrm>
                                    <a:prstGeom prst="rect">
                                      <a:avLst/>
                                    </a:prstGeom>
                                  </pic:spPr>
                                </pic:pic>
                              </a:graphicData>
                            </a:graphic>
                          </wp:inline>
                        </w:drawing>
                      </w:r>
                    </w:p>
                  </w:txbxContent>
                </v:textbox>
              </v:shape>
            </w:pict>
          </mc:Fallback>
        </mc:AlternateContent>
      </w:r>
      <w:r>
        <w:rPr>
          <w:rFonts w:ascii="Ainslie Cond Book" w:hAnsi="Ainslie Cond Book"/>
          <w:b/>
          <w:sz w:val="24"/>
          <w:szCs w:val="24"/>
        </w:rPr>
        <w:br w:type="page"/>
      </w:r>
    </w:p>
    <w:p w:rsidR="008A1053" w:rsidRPr="007B03F1" w:rsidRDefault="007B03F1" w:rsidP="008A1053">
      <w:pPr>
        <w:jc w:val="both"/>
        <w:rPr>
          <w:rFonts w:ascii="Ainslie Cond Book" w:hAnsi="Ainslie Cond Book"/>
          <w:b/>
          <w:sz w:val="28"/>
          <w:szCs w:val="28"/>
        </w:rPr>
      </w:pPr>
      <w:r>
        <w:rPr>
          <w:rFonts w:ascii="Ainslie Cond Book" w:hAnsi="Ainslie Cond Book"/>
          <w:b/>
          <w:sz w:val="28"/>
          <w:szCs w:val="28"/>
        </w:rPr>
        <w:lastRenderedPageBreak/>
        <w:t>Dealing with data b</w:t>
      </w:r>
      <w:r w:rsidR="008A1053" w:rsidRPr="007B03F1">
        <w:rPr>
          <w:rFonts w:ascii="Ainslie Cond Book" w:hAnsi="Ainslie Cond Book"/>
          <w:b/>
          <w:sz w:val="28"/>
          <w:szCs w:val="28"/>
        </w:rPr>
        <w:t>reaches</w:t>
      </w:r>
    </w:p>
    <w:p w:rsidR="008A1053" w:rsidRPr="008A1053" w:rsidRDefault="001D40CA" w:rsidP="008A1053">
      <w:pPr>
        <w:jc w:val="both"/>
        <w:rPr>
          <w:rFonts w:ascii="Ainslie Cond Book" w:hAnsi="Ainslie Cond Book"/>
          <w:sz w:val="24"/>
          <w:szCs w:val="24"/>
        </w:rPr>
      </w:pPr>
      <w:r>
        <w:rPr>
          <w:rFonts w:ascii="Ainslie Cond Book" w:hAnsi="Ainslie Cond Book"/>
          <w:noProof/>
          <w:sz w:val="24"/>
          <w:szCs w:val="24"/>
          <w:lang w:val="en-GB" w:eastAsia="en-GB"/>
        </w:rPr>
        <mc:AlternateContent>
          <mc:Choice Requires="wps">
            <w:drawing>
              <wp:anchor distT="0" distB="0" distL="114300" distR="114300" simplePos="0" relativeHeight="251685888" behindDoc="0" locked="0" layoutInCell="1" allowOverlap="1">
                <wp:simplePos x="0" y="0"/>
                <wp:positionH relativeFrom="column">
                  <wp:posOffset>5038725</wp:posOffset>
                </wp:positionH>
                <wp:positionV relativeFrom="paragraph">
                  <wp:posOffset>290195</wp:posOffset>
                </wp:positionV>
                <wp:extent cx="1076325" cy="10668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10763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40CA" w:rsidRDefault="001D40CA">
                            <w:r>
                              <w:rPr>
                                <w:noProof/>
                                <w:lang w:val="en-GB" w:eastAsia="en-GB"/>
                              </w:rPr>
                              <w:drawing>
                                <wp:inline distT="0" distB="0" distL="0" distR="0">
                                  <wp:extent cx="887095" cy="887095"/>
                                  <wp:effectExtent l="0" t="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jpg"/>
                                          <pic:cNvPicPr/>
                                        </pic:nvPicPr>
                                        <pic:blipFill>
                                          <a:blip r:embed="rId17">
                                            <a:extLst>
                                              <a:ext uri="{28A0092B-C50C-407E-A947-70E740481C1C}">
                                                <a14:useLocalDpi xmlns:a14="http://schemas.microsoft.com/office/drawing/2010/main" val="0"/>
                                              </a:ext>
                                            </a:extLst>
                                          </a:blip>
                                          <a:stretch>
                                            <a:fillRect/>
                                          </a:stretch>
                                        </pic:blipFill>
                                        <pic:spPr>
                                          <a:xfrm>
                                            <a:off x="0" y="0"/>
                                            <a:ext cx="887095" cy="887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38" type="#_x0000_t202" style="position:absolute;left:0;text-align:left;margin-left:396.75pt;margin-top:22.85pt;width:84.75pt;height:8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" fillcolor="white [3201]" stroked="f" strokeweight=".5pt">
                <v:textbox>
                  <w:txbxContent>
                    <w:p w:rsidR="001D40CA" w:rsidRDefault="001D40CA">
                      <w:r>
                        <w:rPr>
                          <w:noProof/>
                          <w:lang w:val="en-GB" w:eastAsia="en-GB"/>
                        </w:rPr>
                        <w:drawing>
                          <wp:inline distT="0" distB="0" distL="0" distR="0">
                            <wp:extent cx="887095" cy="887095"/>
                            <wp:effectExtent l="0" t="0" r="8255"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hoto.jpg"/>
                                    <pic:cNvPicPr/>
                                  </pic:nvPicPr>
                                  <pic:blipFill>
                                    <a:blip r:embed="rId17">
                                      <a:extLst>
                                        <a:ext uri="{28A0092B-C50C-407E-A947-70E740481C1C}">
                                          <a14:useLocalDpi xmlns:a14="http://schemas.microsoft.com/office/drawing/2010/main" val="0"/>
                                        </a:ext>
                                      </a:extLst>
                                    </a:blip>
                                    <a:stretch>
                                      <a:fillRect/>
                                    </a:stretch>
                                  </pic:blipFill>
                                  <pic:spPr>
                                    <a:xfrm>
                                      <a:off x="0" y="0"/>
                                      <a:ext cx="887095" cy="887095"/>
                                    </a:xfrm>
                                    <a:prstGeom prst="rect">
                                      <a:avLst/>
                                    </a:prstGeom>
                                  </pic:spPr>
                                </pic:pic>
                              </a:graphicData>
                            </a:graphic>
                          </wp:inline>
                        </w:drawing>
                      </w:r>
                    </w:p>
                  </w:txbxContent>
                </v:textbox>
              </v:shape>
            </w:pict>
          </mc:Fallback>
        </mc:AlternateContent>
      </w:r>
      <w:r w:rsidR="008A1053" w:rsidRPr="008A1053">
        <w:rPr>
          <w:rFonts w:ascii="Ainslie Cond Book" w:hAnsi="Ainslie Cond Book"/>
          <w:sz w:val="24"/>
          <w:szCs w:val="24"/>
        </w:rPr>
        <w:t>A personal data breach means a breach of security leading to the accidental or unlawful destruction, loss, alteration, unauthorised disclosure of, or access to, personal data, e.g.,</w:t>
      </w:r>
    </w:p>
    <w:p w:rsidR="008A1053" w:rsidRPr="008A1053" w:rsidRDefault="008A1053" w:rsidP="008A1053">
      <w:pPr>
        <w:pStyle w:val="ListParagraph"/>
        <w:numPr>
          <w:ilvl w:val="0"/>
          <w:numId w:val="12"/>
        </w:numPr>
        <w:spacing w:after="160" w:line="259" w:lineRule="auto"/>
        <w:jc w:val="both"/>
        <w:rPr>
          <w:rFonts w:ascii="Ainslie Cond Book" w:hAnsi="Ainslie Cond Book"/>
          <w:sz w:val="24"/>
          <w:szCs w:val="24"/>
        </w:rPr>
      </w:pPr>
      <w:r w:rsidRPr="008A1053">
        <w:rPr>
          <w:rFonts w:ascii="Ainslie Cond Book" w:hAnsi="Ainslie Cond Book"/>
          <w:sz w:val="24"/>
          <w:szCs w:val="24"/>
        </w:rPr>
        <w:t>access by an unauthorised third party</w:t>
      </w:r>
    </w:p>
    <w:p w:rsidR="008A1053" w:rsidRPr="008A1053" w:rsidRDefault="008A1053" w:rsidP="008A1053">
      <w:pPr>
        <w:pStyle w:val="ListParagraph"/>
        <w:numPr>
          <w:ilvl w:val="0"/>
          <w:numId w:val="12"/>
        </w:numPr>
        <w:spacing w:after="160" w:line="259" w:lineRule="auto"/>
        <w:jc w:val="both"/>
        <w:rPr>
          <w:rFonts w:ascii="Ainslie Cond Book" w:hAnsi="Ainslie Cond Book"/>
          <w:sz w:val="24"/>
          <w:szCs w:val="24"/>
        </w:rPr>
      </w:pPr>
      <w:r w:rsidRPr="008A1053">
        <w:rPr>
          <w:rFonts w:ascii="Ainslie Cond Book" w:hAnsi="Ainslie Cond Book"/>
          <w:sz w:val="24"/>
          <w:szCs w:val="24"/>
        </w:rPr>
        <w:t>sending data to an incorrect recipient</w:t>
      </w:r>
    </w:p>
    <w:p w:rsidR="008A1053" w:rsidRPr="008A1053" w:rsidRDefault="008A1053" w:rsidP="008A1053">
      <w:pPr>
        <w:pStyle w:val="ListParagraph"/>
        <w:numPr>
          <w:ilvl w:val="0"/>
          <w:numId w:val="12"/>
        </w:numPr>
        <w:spacing w:after="160" w:line="259" w:lineRule="auto"/>
        <w:jc w:val="both"/>
        <w:rPr>
          <w:rFonts w:ascii="Ainslie Cond Book" w:hAnsi="Ainslie Cond Book"/>
          <w:sz w:val="24"/>
          <w:szCs w:val="24"/>
        </w:rPr>
      </w:pPr>
      <w:r w:rsidRPr="008A1053">
        <w:rPr>
          <w:rFonts w:ascii="Ainslie Cond Book" w:hAnsi="Ainslie Cond Book"/>
          <w:sz w:val="24"/>
          <w:szCs w:val="24"/>
        </w:rPr>
        <w:t>losing computer devices which contain personal data</w:t>
      </w:r>
    </w:p>
    <w:p w:rsidR="008A1053" w:rsidRPr="008A1053" w:rsidRDefault="008A1053" w:rsidP="008A1053">
      <w:pPr>
        <w:pStyle w:val="ListParagraph"/>
        <w:numPr>
          <w:ilvl w:val="0"/>
          <w:numId w:val="12"/>
        </w:numPr>
        <w:spacing w:after="160" w:line="259" w:lineRule="auto"/>
        <w:jc w:val="both"/>
        <w:rPr>
          <w:rFonts w:ascii="Ainslie Cond Book" w:hAnsi="Ainslie Cond Book"/>
          <w:sz w:val="24"/>
          <w:szCs w:val="24"/>
        </w:rPr>
      </w:pPr>
      <w:r w:rsidRPr="008A1053">
        <w:rPr>
          <w:rFonts w:ascii="Ainslie Cond Book" w:hAnsi="Ainslie Cond Book"/>
          <w:sz w:val="24"/>
          <w:szCs w:val="24"/>
        </w:rPr>
        <w:t>alteration of personal data without permission</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If as result of a breach it is likely that there will be a risk to an individual’s rights or freedoms, the data controller must inform the ICO within 72 hours.  If the organisation determines that there isn’t sufficient risk to inform the ICO, it should still document its decision in order to provide evidence. If the breach is by an organisation which processes the data on behalf of another organisation, the processor must inform the controller, who must inform the ICO.</w:t>
      </w:r>
    </w:p>
    <w:p w:rsidR="008A1053" w:rsidRDefault="008A1053" w:rsidP="008A1053">
      <w:pPr>
        <w:jc w:val="both"/>
        <w:rPr>
          <w:rFonts w:ascii="Ainslie Cond Book" w:hAnsi="Ainslie Cond Book"/>
          <w:sz w:val="24"/>
          <w:szCs w:val="24"/>
        </w:rPr>
      </w:pPr>
      <w:r w:rsidRPr="008A1053">
        <w:rPr>
          <w:rFonts w:ascii="Ainslie Cond Book" w:hAnsi="Ainslie Cond Book"/>
          <w:sz w:val="24"/>
          <w:szCs w:val="24"/>
        </w:rPr>
        <w:t>In addition, if the breach is likely to result in a high risk to the rights and freedoms of an individual, the organisation must inform the individual concerned directly and without undue delay. This notification should provide the name and contact details of the DPO or other contact point, the nature and likely consequences of the breach and the measures the organisation is taking or pr</w:t>
      </w:r>
      <w:r w:rsidR="007B03F1">
        <w:rPr>
          <w:rFonts w:ascii="Ainslie Cond Book" w:hAnsi="Ainslie Cond Book"/>
          <w:sz w:val="24"/>
          <w:szCs w:val="24"/>
        </w:rPr>
        <w:t xml:space="preserve">oposes to take to deal with </w:t>
      </w:r>
      <w:r w:rsidR="00BC76F8">
        <w:rPr>
          <w:rFonts w:ascii="Ainslie Cond Book" w:hAnsi="Ainslie Cond Book"/>
          <w:sz w:val="24"/>
          <w:szCs w:val="24"/>
        </w:rPr>
        <w:t>the breach</w:t>
      </w:r>
      <w:r w:rsidR="007B03F1">
        <w:rPr>
          <w:rFonts w:ascii="Ainslie Cond Book" w:hAnsi="Ainslie Cond Book"/>
          <w:sz w:val="24"/>
          <w:szCs w:val="24"/>
        </w:rPr>
        <w:t xml:space="preserve"> and mitigate its consequences.</w:t>
      </w:r>
    </w:p>
    <w:p w:rsidR="007B03F1" w:rsidRPr="008A1053" w:rsidRDefault="007B03F1" w:rsidP="008A1053">
      <w:pPr>
        <w:jc w:val="both"/>
        <w:rPr>
          <w:rFonts w:ascii="Ainslie Cond Book" w:hAnsi="Ainslie Cond Book"/>
          <w:sz w:val="24"/>
          <w:szCs w:val="24"/>
        </w:rPr>
      </w:pPr>
    </w:p>
    <w:p w:rsidR="008A1053" w:rsidRPr="000C7B47" w:rsidRDefault="007B03F1" w:rsidP="008A1053">
      <w:pPr>
        <w:jc w:val="both"/>
        <w:rPr>
          <w:rFonts w:ascii="Ainslie Cond Book" w:hAnsi="Ainslie Cond Book"/>
          <w:b/>
          <w:sz w:val="28"/>
          <w:szCs w:val="24"/>
        </w:rPr>
      </w:pPr>
      <w:r>
        <w:rPr>
          <w:rFonts w:ascii="Ainslie Cond Book" w:hAnsi="Ainslie Cond Book"/>
          <w:b/>
          <w:sz w:val="28"/>
          <w:szCs w:val="24"/>
        </w:rPr>
        <w:t>Ensuring data s</w:t>
      </w:r>
      <w:r w:rsidR="008A1053" w:rsidRPr="000C7B47">
        <w:rPr>
          <w:rFonts w:ascii="Ainslie Cond Book" w:hAnsi="Ainslie Cond Book"/>
          <w:b/>
          <w:sz w:val="28"/>
          <w:szCs w:val="24"/>
        </w:rPr>
        <w:t>ecurity</w:t>
      </w:r>
    </w:p>
    <w:p w:rsid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Organisations are required to demonstrate that they comply with the principles set out in the GDPR, in particular by implementing appropriate technical and organisational measures </w:t>
      </w:r>
      <w:r w:rsidR="007B03F1">
        <w:rPr>
          <w:rFonts w:ascii="Ainslie Cond Book" w:hAnsi="Ainslie Cond Book"/>
          <w:sz w:val="24"/>
          <w:szCs w:val="24"/>
        </w:rPr>
        <w:t xml:space="preserve">to ensure data security.  What is appropriate </w:t>
      </w:r>
      <w:r w:rsidR="00475ED0">
        <w:rPr>
          <w:rFonts w:ascii="Ainslie Cond Book" w:hAnsi="Ainslie Cond Book"/>
          <w:sz w:val="24"/>
          <w:szCs w:val="24"/>
        </w:rPr>
        <w:t xml:space="preserve">will depend upon the nature of the processing activities, and the size of the </w:t>
      </w:r>
      <w:r w:rsidR="00BC76F8">
        <w:rPr>
          <w:rFonts w:ascii="Ainslie Cond Book" w:hAnsi="Ainslie Cond Book"/>
          <w:sz w:val="24"/>
          <w:szCs w:val="24"/>
        </w:rPr>
        <w:t>organis</w:t>
      </w:r>
      <w:r w:rsidR="00475ED0">
        <w:rPr>
          <w:rFonts w:ascii="Ainslie Cond Book" w:hAnsi="Ainslie Cond Book"/>
          <w:sz w:val="24"/>
          <w:szCs w:val="24"/>
        </w:rPr>
        <w:t>ation, but for most organisations who process personal data on a day to day basis such measure</w:t>
      </w:r>
      <w:r w:rsidR="00BC76F8">
        <w:rPr>
          <w:rFonts w:ascii="Ainslie Cond Book" w:hAnsi="Ainslie Cond Book"/>
          <w:sz w:val="24"/>
          <w:szCs w:val="24"/>
        </w:rPr>
        <w:t>s</w:t>
      </w:r>
      <w:r w:rsidR="00475ED0">
        <w:rPr>
          <w:rFonts w:ascii="Ainslie Cond Book" w:hAnsi="Ainslie Cond Book"/>
          <w:sz w:val="24"/>
          <w:szCs w:val="24"/>
        </w:rPr>
        <w:t xml:space="preserve"> are likely to include the </w:t>
      </w:r>
      <w:r w:rsidR="00BC76F8">
        <w:rPr>
          <w:rFonts w:ascii="Ainslie Cond Book" w:hAnsi="Ainslie Cond Book"/>
          <w:sz w:val="24"/>
          <w:szCs w:val="24"/>
        </w:rPr>
        <w:t>following</w:t>
      </w:r>
      <w:r w:rsidR="00475ED0">
        <w:rPr>
          <w:rFonts w:ascii="Ainslie Cond Book" w:hAnsi="Ainslie Cond Book"/>
          <w:sz w:val="24"/>
          <w:szCs w:val="24"/>
        </w:rPr>
        <w:t>:</w:t>
      </w:r>
    </w:p>
    <w:p w:rsidR="008A1053" w:rsidRPr="008A1053" w:rsidRDefault="008A1053" w:rsidP="008A1053">
      <w:pPr>
        <w:pStyle w:val="ListParagraph"/>
        <w:numPr>
          <w:ilvl w:val="0"/>
          <w:numId w:val="13"/>
        </w:numPr>
        <w:spacing w:after="160" w:line="259" w:lineRule="auto"/>
        <w:jc w:val="both"/>
        <w:rPr>
          <w:rFonts w:ascii="Ainslie Cond Book" w:hAnsi="Ainslie Cond Book"/>
          <w:sz w:val="24"/>
          <w:szCs w:val="24"/>
        </w:rPr>
      </w:pPr>
      <w:r w:rsidRPr="008A1053">
        <w:rPr>
          <w:rFonts w:ascii="Ainslie Cond Book" w:hAnsi="Ainslie Cond Book"/>
          <w:sz w:val="24"/>
          <w:szCs w:val="24"/>
        </w:rPr>
        <w:t>encryption of data and devices</w:t>
      </w:r>
    </w:p>
    <w:p w:rsidR="008A1053" w:rsidRPr="008A1053" w:rsidRDefault="008A1053" w:rsidP="008A1053">
      <w:pPr>
        <w:pStyle w:val="ListParagraph"/>
        <w:numPr>
          <w:ilvl w:val="0"/>
          <w:numId w:val="13"/>
        </w:numPr>
        <w:spacing w:after="160" w:line="259" w:lineRule="auto"/>
        <w:jc w:val="both"/>
        <w:rPr>
          <w:rFonts w:ascii="Ainslie Cond Book" w:hAnsi="Ainslie Cond Book"/>
          <w:sz w:val="24"/>
          <w:szCs w:val="24"/>
        </w:rPr>
      </w:pPr>
      <w:r w:rsidRPr="008A1053">
        <w:rPr>
          <w:rFonts w:ascii="Ainslie Cond Book" w:hAnsi="Ainslie Cond Book"/>
          <w:sz w:val="24"/>
          <w:szCs w:val="24"/>
        </w:rPr>
        <w:t>use of effective passwords</w:t>
      </w:r>
    </w:p>
    <w:p w:rsidR="008A1053" w:rsidRPr="008A1053" w:rsidRDefault="008A1053" w:rsidP="008A1053">
      <w:pPr>
        <w:pStyle w:val="ListParagraph"/>
        <w:numPr>
          <w:ilvl w:val="0"/>
          <w:numId w:val="13"/>
        </w:numPr>
        <w:spacing w:after="160" w:line="259" w:lineRule="auto"/>
        <w:jc w:val="both"/>
        <w:rPr>
          <w:rFonts w:ascii="Ainslie Cond Book" w:hAnsi="Ainslie Cond Book"/>
          <w:sz w:val="24"/>
          <w:szCs w:val="24"/>
        </w:rPr>
      </w:pPr>
      <w:r w:rsidRPr="008A1053">
        <w:rPr>
          <w:rFonts w:ascii="Ainslie Cond Book" w:hAnsi="Ainslie Cond Book"/>
          <w:sz w:val="24"/>
          <w:szCs w:val="24"/>
        </w:rPr>
        <w:t>restricting access to data to certain individuals</w:t>
      </w:r>
    </w:p>
    <w:p w:rsidR="008A1053" w:rsidRPr="008A1053" w:rsidRDefault="008A1053" w:rsidP="008A1053">
      <w:pPr>
        <w:pStyle w:val="ListParagraph"/>
        <w:numPr>
          <w:ilvl w:val="0"/>
          <w:numId w:val="13"/>
        </w:numPr>
        <w:spacing w:after="160" w:line="259" w:lineRule="auto"/>
        <w:jc w:val="both"/>
        <w:rPr>
          <w:rFonts w:ascii="Ainslie Cond Book" w:hAnsi="Ainslie Cond Book"/>
          <w:sz w:val="24"/>
          <w:szCs w:val="24"/>
        </w:rPr>
      </w:pPr>
      <w:r w:rsidRPr="008A1053">
        <w:rPr>
          <w:rFonts w:ascii="Ainslie Cond Book" w:hAnsi="Ainslie Cond Book"/>
          <w:sz w:val="24"/>
          <w:szCs w:val="24"/>
        </w:rPr>
        <w:t>ensuring data can be restored in a timely manner in the event of an incident</w:t>
      </w:r>
    </w:p>
    <w:p w:rsidR="008A1053" w:rsidRDefault="008A1053" w:rsidP="008A1053">
      <w:pPr>
        <w:pStyle w:val="ListParagraph"/>
        <w:numPr>
          <w:ilvl w:val="0"/>
          <w:numId w:val="13"/>
        </w:numPr>
        <w:spacing w:after="160" w:line="259" w:lineRule="auto"/>
        <w:jc w:val="both"/>
        <w:rPr>
          <w:rFonts w:ascii="Ainslie Cond Book" w:hAnsi="Ainslie Cond Book"/>
          <w:sz w:val="24"/>
          <w:szCs w:val="24"/>
        </w:rPr>
      </w:pPr>
      <w:r w:rsidRPr="008A1053">
        <w:rPr>
          <w:rFonts w:ascii="Ainslie Cond Book" w:hAnsi="Ainslie Cond Book"/>
          <w:sz w:val="24"/>
          <w:szCs w:val="24"/>
        </w:rPr>
        <w:t>Regularly testing, assessing and evaluating the effectiveness of security measures</w:t>
      </w:r>
    </w:p>
    <w:p w:rsidR="007B03F1" w:rsidRPr="008A1053" w:rsidRDefault="007B03F1" w:rsidP="007B03F1">
      <w:pPr>
        <w:pStyle w:val="ListParagraph"/>
        <w:spacing w:after="160" w:line="259" w:lineRule="auto"/>
        <w:jc w:val="both"/>
        <w:rPr>
          <w:rFonts w:ascii="Ainslie Cond Book" w:hAnsi="Ainslie Cond Book"/>
          <w:sz w:val="24"/>
          <w:szCs w:val="24"/>
        </w:rPr>
      </w:pP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 xml:space="preserve">Organisations </w:t>
      </w:r>
      <w:r w:rsidR="00475ED0">
        <w:rPr>
          <w:rFonts w:ascii="Ainslie Cond Book" w:hAnsi="Ainslie Cond Book"/>
          <w:sz w:val="24"/>
          <w:szCs w:val="24"/>
        </w:rPr>
        <w:t>should also implement internal data p</w:t>
      </w:r>
      <w:r w:rsidRPr="008A1053">
        <w:rPr>
          <w:rFonts w:ascii="Ainslie Cond Book" w:hAnsi="Ainslie Cond Book"/>
          <w:sz w:val="24"/>
          <w:szCs w:val="24"/>
        </w:rPr>
        <w:t>rotection policies, train staff</w:t>
      </w:r>
      <w:r w:rsidR="00475ED0">
        <w:rPr>
          <w:rFonts w:ascii="Ainslie Cond Book" w:hAnsi="Ainslie Cond Book"/>
          <w:sz w:val="24"/>
          <w:szCs w:val="24"/>
        </w:rPr>
        <w:t xml:space="preserve"> in how to adhere to them</w:t>
      </w:r>
      <w:r w:rsidRPr="008A1053">
        <w:rPr>
          <w:rFonts w:ascii="Ainslie Cond Book" w:hAnsi="Ainslie Cond Book"/>
          <w:sz w:val="24"/>
          <w:szCs w:val="24"/>
        </w:rPr>
        <w:t>, review all HR Policies</w:t>
      </w:r>
      <w:r w:rsidR="00475ED0">
        <w:rPr>
          <w:rFonts w:ascii="Ainslie Cond Book" w:hAnsi="Ainslie Cond Book"/>
          <w:sz w:val="24"/>
          <w:szCs w:val="24"/>
        </w:rPr>
        <w:t xml:space="preserve"> to ensure that they support data protection principles</w:t>
      </w:r>
      <w:r w:rsidRPr="008A1053">
        <w:rPr>
          <w:rFonts w:ascii="Ainslie Cond Book" w:hAnsi="Ainslie Cond Book"/>
          <w:sz w:val="24"/>
          <w:szCs w:val="24"/>
        </w:rPr>
        <w:t xml:space="preserve"> and implement regular internal security audits to demonstrate compliance.  </w:t>
      </w:r>
    </w:p>
    <w:p w:rsidR="008A1053" w:rsidRPr="008A1053" w:rsidRDefault="008A1053" w:rsidP="008A1053">
      <w:pPr>
        <w:jc w:val="both"/>
        <w:rPr>
          <w:rFonts w:ascii="Ainslie Cond Book" w:hAnsi="Ainslie Cond Book"/>
          <w:sz w:val="24"/>
          <w:szCs w:val="24"/>
        </w:rPr>
      </w:pPr>
    </w:p>
    <w:p w:rsidR="008A1053" w:rsidRPr="000C7B47" w:rsidRDefault="008A1053" w:rsidP="008A1053">
      <w:pPr>
        <w:jc w:val="both"/>
        <w:rPr>
          <w:rFonts w:ascii="Ainslie Cond Book" w:hAnsi="Ainslie Cond Book"/>
          <w:b/>
          <w:sz w:val="28"/>
          <w:szCs w:val="24"/>
        </w:rPr>
      </w:pPr>
      <w:r w:rsidRPr="000C7B47">
        <w:rPr>
          <w:rFonts w:ascii="Ainslie Cond Book" w:hAnsi="Ainslie Cond Book"/>
          <w:b/>
          <w:sz w:val="28"/>
          <w:szCs w:val="24"/>
        </w:rPr>
        <w:lastRenderedPageBreak/>
        <w:t>Data Protection Officers (DPOs)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organisation must appoint a DPO if it:</w:t>
      </w:r>
    </w:p>
    <w:p w:rsidR="008A1053" w:rsidRPr="008A1053" w:rsidRDefault="008A1053" w:rsidP="008A1053">
      <w:pPr>
        <w:pStyle w:val="ListParagraph"/>
        <w:numPr>
          <w:ilvl w:val="0"/>
          <w:numId w:val="14"/>
        </w:numPr>
        <w:spacing w:after="160" w:line="259" w:lineRule="auto"/>
        <w:jc w:val="both"/>
        <w:rPr>
          <w:rFonts w:ascii="Ainslie Cond Book" w:hAnsi="Ainslie Cond Book"/>
          <w:sz w:val="24"/>
          <w:szCs w:val="24"/>
        </w:rPr>
      </w:pPr>
      <w:r w:rsidRPr="008A1053">
        <w:rPr>
          <w:rFonts w:ascii="Ainslie Cond Book" w:hAnsi="Ainslie Cond Book"/>
          <w:sz w:val="24"/>
          <w:szCs w:val="24"/>
        </w:rPr>
        <w:t>is a public authority; or</w:t>
      </w:r>
    </w:p>
    <w:p w:rsidR="008A1053" w:rsidRPr="008A1053" w:rsidRDefault="008A1053" w:rsidP="008A1053">
      <w:pPr>
        <w:pStyle w:val="ListParagraph"/>
        <w:numPr>
          <w:ilvl w:val="0"/>
          <w:numId w:val="14"/>
        </w:numPr>
        <w:spacing w:after="160" w:line="259" w:lineRule="auto"/>
        <w:jc w:val="both"/>
        <w:rPr>
          <w:rFonts w:ascii="Ainslie Cond Book" w:hAnsi="Ainslie Cond Book"/>
          <w:sz w:val="24"/>
          <w:szCs w:val="24"/>
        </w:rPr>
      </w:pPr>
      <w:r w:rsidRPr="008A1053">
        <w:rPr>
          <w:rFonts w:ascii="Ainslie Cond Book" w:hAnsi="Ainslie Cond Book"/>
          <w:sz w:val="24"/>
          <w:szCs w:val="24"/>
        </w:rPr>
        <w:t>carries out larg</w:t>
      </w:r>
      <w:r w:rsidR="0004718F">
        <w:rPr>
          <w:rFonts w:ascii="Ainslie Cond Book" w:hAnsi="Ainslie Cond Book"/>
          <w:sz w:val="24"/>
          <w:szCs w:val="24"/>
        </w:rPr>
        <w:t>e scale systematic monitoring of</w:t>
      </w:r>
      <w:r w:rsidRPr="008A1053">
        <w:rPr>
          <w:rFonts w:ascii="Ainslie Cond Book" w:hAnsi="Ainslie Cond Book"/>
          <w:sz w:val="24"/>
          <w:szCs w:val="24"/>
        </w:rPr>
        <w:t xml:space="preserve"> individuals (for example, online behaviour tracking); or</w:t>
      </w:r>
    </w:p>
    <w:p w:rsidR="008A1053" w:rsidRPr="008A1053" w:rsidRDefault="008A1053" w:rsidP="008A1053">
      <w:pPr>
        <w:pStyle w:val="ListParagraph"/>
        <w:numPr>
          <w:ilvl w:val="0"/>
          <w:numId w:val="14"/>
        </w:numPr>
        <w:spacing w:after="160" w:line="259" w:lineRule="auto"/>
        <w:jc w:val="both"/>
        <w:rPr>
          <w:rFonts w:ascii="Ainslie Cond Book" w:hAnsi="Ainslie Cond Book"/>
          <w:sz w:val="24"/>
          <w:szCs w:val="24"/>
        </w:rPr>
      </w:pPr>
      <w:r w:rsidRPr="008A1053">
        <w:rPr>
          <w:rFonts w:ascii="Ainslie Cond Book" w:hAnsi="Ainslie Cond Book"/>
          <w:sz w:val="24"/>
          <w:szCs w:val="24"/>
        </w:rPr>
        <w:t>carries out large scale processing of Special Categories of data or data relating to criminal convictions and offences</w:t>
      </w:r>
    </w:p>
    <w:p w:rsidR="008A1053" w:rsidRPr="008A1053" w:rsidRDefault="008A1053" w:rsidP="008A1053">
      <w:pPr>
        <w:jc w:val="both"/>
        <w:rPr>
          <w:rFonts w:ascii="Ainslie Cond Book" w:hAnsi="Ainslie Cond Book"/>
          <w:sz w:val="24"/>
          <w:szCs w:val="24"/>
        </w:rPr>
      </w:pPr>
      <w:r w:rsidRPr="008A1053">
        <w:rPr>
          <w:rFonts w:ascii="Ainslie Cond Book" w:hAnsi="Ainslie Cond Book"/>
          <w:sz w:val="24"/>
          <w:szCs w:val="24"/>
        </w:rPr>
        <w:t>The role can be given to someone within an organisation, or to an external third party, but the DPO must operate independently and report to the highest level of management in the organisation.  The DPO does not require special qualifications or credentials, but must have profession</w:t>
      </w:r>
      <w:r w:rsidR="00BC76F8">
        <w:rPr>
          <w:rFonts w:ascii="Ainslie Cond Book" w:hAnsi="Ainslie Cond Book"/>
          <w:sz w:val="24"/>
          <w:szCs w:val="24"/>
        </w:rPr>
        <w:t>al experience and knowledge of data p</w:t>
      </w:r>
      <w:r w:rsidRPr="008A1053">
        <w:rPr>
          <w:rFonts w:ascii="Ainslie Cond Book" w:hAnsi="Ainslie Cond Book"/>
          <w:sz w:val="24"/>
          <w:szCs w:val="24"/>
        </w:rPr>
        <w:t xml:space="preserve">rotection law, proportionate to the type of processing the organisation carries out, and </w:t>
      </w:r>
      <w:bookmarkStart w:id="0" w:name="_GoBack"/>
      <w:bookmarkEnd w:id="0"/>
      <w:r w:rsidRPr="008A1053">
        <w:rPr>
          <w:rFonts w:ascii="Ainslie Cond Book" w:hAnsi="Ainslie Cond Book"/>
          <w:sz w:val="24"/>
          <w:szCs w:val="24"/>
        </w:rPr>
        <w:t xml:space="preserve">be provided with adequate resources to enable them to meet their obligations.   </w:t>
      </w:r>
    </w:p>
    <w:p w:rsidR="008A1053" w:rsidRDefault="008A1053" w:rsidP="008A1053">
      <w:pPr>
        <w:jc w:val="both"/>
        <w:rPr>
          <w:rFonts w:ascii="Ainslie Cond Book" w:hAnsi="Ainslie Cond Book"/>
          <w:sz w:val="24"/>
          <w:szCs w:val="24"/>
        </w:rPr>
      </w:pPr>
      <w:r w:rsidRPr="008A1053">
        <w:rPr>
          <w:rFonts w:ascii="Ainslie Cond Book" w:hAnsi="Ainslie Cond Book"/>
          <w:sz w:val="24"/>
          <w:szCs w:val="24"/>
        </w:rPr>
        <w:t>Organisations may still elect to have a DPO, even if they are not required to do so under the legislation, as this will assist them in meeting their obligations and demonstrating compliance.</w:t>
      </w:r>
    </w:p>
    <w:p w:rsidR="008A1053" w:rsidRPr="008A1053" w:rsidRDefault="008A1053" w:rsidP="008A1053">
      <w:pPr>
        <w:jc w:val="both"/>
        <w:rPr>
          <w:rFonts w:ascii="Ainslie Cond Book" w:hAnsi="Ainslie Cond Book"/>
          <w:sz w:val="24"/>
          <w:szCs w:val="24"/>
        </w:rPr>
      </w:pPr>
    </w:p>
    <w:p w:rsidR="00E150E2" w:rsidRDefault="00E150E2" w:rsidP="008A1053">
      <w:pPr>
        <w:jc w:val="center"/>
        <w:rPr>
          <w:rFonts w:ascii="Ainslie Cond Book" w:hAnsi="Ainslie Cond Book"/>
          <w:b/>
          <w:sz w:val="32"/>
          <w:szCs w:val="24"/>
        </w:rPr>
      </w:pPr>
    </w:p>
    <w:p w:rsidR="001D40CA" w:rsidRPr="001D40CA" w:rsidRDefault="008A1053" w:rsidP="008A1053">
      <w:pPr>
        <w:jc w:val="center"/>
        <w:rPr>
          <w:rFonts w:ascii="Ainslie Cond Book" w:hAnsi="Ainslie Cond Book"/>
          <w:b/>
          <w:sz w:val="32"/>
          <w:szCs w:val="24"/>
        </w:rPr>
      </w:pPr>
      <w:r w:rsidRPr="001D40CA">
        <w:rPr>
          <w:rFonts w:ascii="Ainslie Cond Book" w:hAnsi="Ainslie Cond Book"/>
          <w:b/>
          <w:sz w:val="32"/>
          <w:szCs w:val="24"/>
        </w:rPr>
        <w:t xml:space="preserve">For further help and assistance in </w:t>
      </w:r>
      <w:r w:rsidR="001D40CA" w:rsidRPr="001D40CA">
        <w:rPr>
          <w:rFonts w:ascii="Ainslie Cond Book" w:hAnsi="Ainslie Cond Book"/>
          <w:b/>
          <w:sz w:val="32"/>
          <w:szCs w:val="24"/>
        </w:rPr>
        <w:t xml:space="preserve">relation to ensuring that </w:t>
      </w:r>
      <w:r w:rsidRPr="001D40CA">
        <w:rPr>
          <w:rFonts w:ascii="Ainslie Cond Book" w:hAnsi="Ainslie Cond Book"/>
          <w:b/>
          <w:sz w:val="32"/>
          <w:szCs w:val="24"/>
        </w:rPr>
        <w:t xml:space="preserve">your organisation complies with its obligations under the GDPR, please contact EML on </w:t>
      </w:r>
    </w:p>
    <w:p w:rsidR="001D40CA" w:rsidRPr="001D40CA" w:rsidRDefault="008A1053" w:rsidP="008A1053">
      <w:pPr>
        <w:jc w:val="center"/>
        <w:rPr>
          <w:rFonts w:ascii="Ainslie Cond Book" w:hAnsi="Ainslie Cond Book"/>
          <w:b/>
          <w:sz w:val="40"/>
          <w:szCs w:val="24"/>
        </w:rPr>
      </w:pPr>
      <w:r w:rsidRPr="001D40CA">
        <w:rPr>
          <w:rFonts w:ascii="Ainslie Cond Book" w:hAnsi="Ainslie Cond Book"/>
          <w:b/>
          <w:sz w:val="40"/>
          <w:szCs w:val="24"/>
        </w:rPr>
        <w:t xml:space="preserve">01942 727200, </w:t>
      </w:r>
    </w:p>
    <w:p w:rsidR="001D40CA" w:rsidRPr="001D40CA" w:rsidRDefault="008A1053" w:rsidP="008A1053">
      <w:pPr>
        <w:jc w:val="center"/>
        <w:rPr>
          <w:rFonts w:ascii="Ainslie Cond Book" w:hAnsi="Ainslie Cond Book"/>
          <w:b/>
          <w:sz w:val="32"/>
          <w:szCs w:val="24"/>
        </w:rPr>
      </w:pPr>
      <w:r w:rsidRPr="001D40CA">
        <w:rPr>
          <w:rFonts w:ascii="Ainslie Cond Book" w:hAnsi="Ainslie Cond Book"/>
          <w:b/>
          <w:sz w:val="32"/>
          <w:szCs w:val="24"/>
        </w:rPr>
        <w:t xml:space="preserve">or email us at </w:t>
      </w:r>
    </w:p>
    <w:p w:rsidR="008A1053" w:rsidRPr="001D40CA" w:rsidRDefault="008A1053" w:rsidP="008A1053">
      <w:pPr>
        <w:jc w:val="center"/>
        <w:rPr>
          <w:rFonts w:ascii="Ainslie Cond Book" w:hAnsi="Ainslie Cond Book"/>
          <w:b/>
          <w:sz w:val="40"/>
          <w:szCs w:val="24"/>
        </w:rPr>
      </w:pPr>
      <w:r w:rsidRPr="001D40CA">
        <w:rPr>
          <w:rFonts w:ascii="Ainslie Cond Book" w:hAnsi="Ainslie Cond Book"/>
          <w:b/>
          <w:sz w:val="40"/>
          <w:szCs w:val="24"/>
        </w:rPr>
        <w:t>eml@employeemanagement.co.uk</w:t>
      </w:r>
    </w:p>
    <w:p w:rsidR="008A1053" w:rsidRPr="008A1053" w:rsidRDefault="008A1053" w:rsidP="008A1053">
      <w:pPr>
        <w:jc w:val="both"/>
        <w:rPr>
          <w:rFonts w:ascii="Ainslie Cond Book" w:hAnsi="Ainslie Cond Book"/>
          <w:sz w:val="24"/>
          <w:szCs w:val="24"/>
        </w:rPr>
      </w:pPr>
    </w:p>
    <w:p w:rsidR="00E54BB2" w:rsidRPr="008A1053" w:rsidRDefault="00E54BB2" w:rsidP="008A1053">
      <w:pPr>
        <w:rPr>
          <w:rFonts w:ascii="Ainslie Cond Book" w:hAnsi="Ainslie Cond Book"/>
          <w:sz w:val="24"/>
          <w:szCs w:val="24"/>
        </w:rPr>
      </w:pPr>
    </w:p>
    <w:sectPr w:rsidR="00E54BB2" w:rsidRPr="008A1053" w:rsidSect="00853823">
      <w:footerReference w:type="default" r:id="rId18"/>
      <w:pgSz w:w="12240" w:h="15840"/>
      <w:pgMar w:top="1077" w:right="1077" w:bottom="1077" w:left="107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E8A" w:rsidRDefault="00313E8A">
      <w:pPr>
        <w:spacing w:after="0" w:line="240" w:lineRule="auto"/>
      </w:pPr>
      <w:r>
        <w:separator/>
      </w:r>
    </w:p>
  </w:endnote>
  <w:endnote w:type="continuationSeparator" w:id="0">
    <w:p w:rsidR="00313E8A" w:rsidRDefault="00313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inslie Cond Bold">
    <w:panose1 w:val="00000000000000000000"/>
    <w:charset w:val="00"/>
    <w:family w:val="modern"/>
    <w:notTrueType/>
    <w:pitch w:val="variable"/>
    <w:sig w:usb0="A000002F" w:usb1="5000004B" w:usb2="00000000" w:usb3="00000000" w:csb0="00000093" w:csb1="00000000"/>
  </w:font>
  <w:font w:name="Ainslie Cond Book">
    <w:panose1 w:val="02000503020000020003"/>
    <w:charset w:val="00"/>
    <w:family w:val="modern"/>
    <w:notTrueType/>
    <w:pitch w:val="variable"/>
    <w:sig w:usb0="A000002F" w:usb1="5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BB2" w:rsidRDefault="00313E8A">
    <w:pPr>
      <w:pStyle w:val="Footer"/>
    </w:pPr>
    <w:r>
      <w:rPr>
        <w:noProof/>
        <w:lang w:val="en-GB" w:eastAsia="en-GB"/>
      </w:rPr>
      <mc:AlternateContent>
        <mc:Choice Requires="wps">
          <w:drawing>
            <wp:anchor distT="0" distB="0" distL="114300" distR="114300" simplePos="0" relativeHeight="251667456" behindDoc="0" locked="0" layoutInCell="1" allowOverlap="1" wp14:editId="37AF1840">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BB2" w:rsidRDefault="00E54BB2">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E54BB2" w:rsidRDefault="00E54BB2">
                    <w:pPr>
                      <w:pStyle w:val="NoSpacing"/>
                    </w:pP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8480" behindDoc="0" locked="0" layoutInCell="1" allowOverlap="1" wp14:editId="534233BA">
              <wp:simplePos x="0" y="0"/>
              <mc:AlternateContent>
                <mc:Choice Requires="wp14">
                  <wp:positionH relativeFrom="margin">
                    <wp14:pctPosHOffset>95500</wp14:pctPosHOffset>
                  </wp:positionH>
                </mc:Choice>
                <mc:Fallback>
                  <wp:positionH relativeFrom="page">
                    <wp:posOffset>6800215</wp:posOffset>
                  </wp:positionH>
                </mc:Fallback>
              </mc:AlternateContent>
              <mc:AlternateContent>
                <mc:Choice Requires="wp14">
                  <wp:positionV relativeFrom="margin">
                    <wp14:pctPosVOffset>94000</wp14:pctPosVOffset>
                  </wp:positionV>
                </mc:Choice>
                <mc:Fallback>
                  <wp:positionV relativeFrom="page">
                    <wp:posOffset>8852535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4BB2" w:rsidRDefault="00313E8A">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8256A">
                            <w:rPr>
                              <w:b/>
                              <w:bCs/>
                              <w:noProof/>
                              <w:color w:val="000000" w:themeColor="text1"/>
                              <w:sz w:val="44"/>
                            </w:rPr>
                            <w:t>10</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E54BB2" w:rsidRDefault="00313E8A">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8256A">
                      <w:rPr>
                        <w:b/>
                        <w:bCs/>
                        <w:noProof/>
                        <w:color w:val="000000" w:themeColor="text1"/>
                        <w:sz w:val="44"/>
                      </w:rPr>
                      <w:t>10</w:t>
                    </w:r>
                    <w:r>
                      <w:rPr>
                        <w:b/>
                        <w:bCs/>
                        <w:color w:val="000000" w:themeColor="text1"/>
                        <w:sz w:val="44"/>
                      </w:rPr>
                      <w:fldChar w:fldCharType="end"/>
                    </w:r>
                  </w:p>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editId="2DC756AA">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3B4D20B2"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en-GB" w:eastAsia="en-GB"/>
      </w:rPr>
      <mc:AlternateContent>
        <mc:Choice Requires="wps">
          <w:drawing>
            <wp:anchor distT="0" distB="0" distL="114300" distR="114300" simplePos="0" relativeHeight="251665408" behindDoc="0" locked="0" layoutInCell="1" allowOverlap="1" wp14:editId="53548768">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-2500</wp14:pctPosVOffset>
                  </wp:positionV>
                </mc:Choice>
                <mc:Fallback>
                  <wp:positionV relativeFrom="page">
                    <wp:posOffset>466725</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4740AB17"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en-GB" w:eastAsia="en-GB"/>
      </w:rPr>
      <mc:AlternateContent>
        <mc:Choice Requires="wps">
          <w:drawing>
            <wp:anchor distT="0" distB="0" distL="114300" distR="114300" simplePos="0" relativeHeight="251666432" behindDoc="0" locked="0" layoutInCell="1" allowOverlap="1" wp14:editId="6CDB7DD7">
              <wp:simplePos x="0" y="0"/>
              <mc:AlternateContent>
                <mc:Choice Requires="wp14">
                  <wp:positionH relativeFrom="margin">
                    <wp14:pctPosHOffset>101500</wp14:pctPosHOffset>
                  </wp:positionH>
                </mc:Choice>
                <mc:Fallback>
                  <wp:positionH relativeFrom="page">
                    <wp:posOffset>7184390</wp:posOffset>
                  </wp:positionH>
                </mc:Fallback>
              </mc:AlternateContent>
              <mc:AlternateContent>
                <mc:Choice Requires="wp14">
                  <wp:positionV relativeFrom="margin">
                    <wp14:pctPosVOffset>70000</wp14:pctPosVOffset>
                  </wp:positionV>
                </mc:Choice>
                <mc:Fallback>
                  <wp:positionV relativeFrom="page">
                    <wp:posOffset>6767195</wp:posOffset>
                  </wp:positionV>
                </mc:Fallback>
              </mc:AlternateContent>
              <wp:extent cx="128270" cy="2823210"/>
              <wp:effectExtent l="0" t="0" r="508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rgbClr val="00B050"/>
                      </a:solidFill>
                      <a:ln>
                        <a:noFill/>
                      </a:ln>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0B7257FF"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" fillcolor="#00b050" stroked="f">
              <w10:wrap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E8A" w:rsidRDefault="00313E8A">
      <w:pPr>
        <w:spacing w:after="0" w:line="240" w:lineRule="auto"/>
      </w:pPr>
      <w:r>
        <w:separator/>
      </w:r>
    </w:p>
  </w:footnote>
  <w:footnote w:type="continuationSeparator" w:id="0">
    <w:p w:rsidR="00313E8A" w:rsidRDefault="00313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0086C"/>
    <w:multiLevelType w:val="hybridMultilevel"/>
    <w:tmpl w:val="AC604A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7CB79D1"/>
    <w:multiLevelType w:val="hybridMultilevel"/>
    <w:tmpl w:val="E6A86F74"/>
    <w:lvl w:ilvl="0" w:tplc="FB2EDA72">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C0293"/>
    <w:multiLevelType w:val="hybridMultilevel"/>
    <w:tmpl w:val="E102BC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E0140"/>
    <w:multiLevelType w:val="hybridMultilevel"/>
    <w:tmpl w:val="2B5CC8F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585677"/>
    <w:multiLevelType w:val="hybridMultilevel"/>
    <w:tmpl w:val="CD6C20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EA07C4C"/>
    <w:multiLevelType w:val="hybridMultilevel"/>
    <w:tmpl w:val="7126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06F80"/>
    <w:multiLevelType w:val="hybridMultilevel"/>
    <w:tmpl w:val="4634CCB0"/>
    <w:lvl w:ilvl="0" w:tplc="3878A0D2">
      <w:start w:val="9"/>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70D6F"/>
    <w:multiLevelType w:val="hybridMultilevel"/>
    <w:tmpl w:val="0CF451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3815AC"/>
    <w:multiLevelType w:val="hybridMultilevel"/>
    <w:tmpl w:val="39C817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E4A63"/>
    <w:multiLevelType w:val="hybridMultilevel"/>
    <w:tmpl w:val="9E32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670FC"/>
    <w:multiLevelType w:val="hybridMultilevel"/>
    <w:tmpl w:val="78B63D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1D654E"/>
    <w:multiLevelType w:val="hybridMultilevel"/>
    <w:tmpl w:val="7F9E71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1A4701"/>
    <w:multiLevelType w:val="hybridMultilevel"/>
    <w:tmpl w:val="7232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4B6384"/>
    <w:multiLevelType w:val="hybridMultilevel"/>
    <w:tmpl w:val="259C3D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B272C0"/>
    <w:multiLevelType w:val="hybridMultilevel"/>
    <w:tmpl w:val="20942BF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9D22EF"/>
    <w:multiLevelType w:val="hybridMultilevel"/>
    <w:tmpl w:val="AC2C9F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5"/>
  </w:num>
  <w:num w:numId="4">
    <w:abstractNumId w:val="9"/>
  </w:num>
  <w:num w:numId="5">
    <w:abstractNumId w:val="14"/>
  </w:num>
  <w:num w:numId="6">
    <w:abstractNumId w:val="0"/>
  </w:num>
  <w:num w:numId="7">
    <w:abstractNumId w:val="11"/>
  </w:num>
  <w:num w:numId="8">
    <w:abstractNumId w:val="6"/>
  </w:num>
  <w:num w:numId="9">
    <w:abstractNumId w:val="2"/>
  </w:num>
  <w:num w:numId="10">
    <w:abstractNumId w:val="8"/>
  </w:num>
  <w:num w:numId="11">
    <w:abstractNumId w:val="15"/>
  </w:num>
  <w:num w:numId="12">
    <w:abstractNumId w:val="4"/>
  </w:num>
  <w:num w:numId="13">
    <w:abstractNumId w:val="12"/>
  </w:num>
  <w:num w:numId="14">
    <w:abstractNumId w:val="10"/>
  </w:num>
  <w:num w:numId="15">
    <w:abstractNumId w:val="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ttachedTemplate r:id="rId1"/>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053"/>
    <w:rsid w:val="00026CF7"/>
    <w:rsid w:val="0004718F"/>
    <w:rsid w:val="00055E16"/>
    <w:rsid w:val="0008256A"/>
    <w:rsid w:val="000C7B47"/>
    <w:rsid w:val="000F60C5"/>
    <w:rsid w:val="0016366D"/>
    <w:rsid w:val="00195E6D"/>
    <w:rsid w:val="001D40CA"/>
    <w:rsid w:val="00313E8A"/>
    <w:rsid w:val="003B7EF1"/>
    <w:rsid w:val="003E2E16"/>
    <w:rsid w:val="003F184C"/>
    <w:rsid w:val="00475ED0"/>
    <w:rsid w:val="004B1357"/>
    <w:rsid w:val="005D7B95"/>
    <w:rsid w:val="007B03F1"/>
    <w:rsid w:val="00853823"/>
    <w:rsid w:val="008A1053"/>
    <w:rsid w:val="009A4E03"/>
    <w:rsid w:val="00AE4F4F"/>
    <w:rsid w:val="00BB05FD"/>
    <w:rsid w:val="00BC76F8"/>
    <w:rsid w:val="00DD3210"/>
    <w:rsid w:val="00E13321"/>
    <w:rsid w:val="00E150E2"/>
    <w:rsid w:val="00E54BB2"/>
    <w:rsid w:val="00E617CA"/>
    <w:rsid w:val="00FF66D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09650CE-B216-46D9-9DE0-95F0FB88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semiHidden/>
    <w:rPr>
      <w:rFonts w:eastAsiaTheme="majorEastAsia" w:cstheme="majorBidi"/>
      <w:b/>
      <w:bCs/>
      <w:caps/>
      <w:color w:val="D1282E" w:themeColor="text2"/>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elleh\AppData\Roaming\Microsoft\Templates\Report%20(Essenti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83E4B0B8FF4DC5BAF6928CDDD3EB1B"/>
        <w:category>
          <w:name w:val="General"/>
          <w:gallery w:val="placeholder"/>
        </w:category>
        <w:types>
          <w:type w:val="bbPlcHdr"/>
        </w:types>
        <w:behaviors>
          <w:behavior w:val="content"/>
        </w:behaviors>
        <w:guid w:val="{F89528AF-E2B2-4D2C-9099-23FB5A7ECD82}"/>
      </w:docPartPr>
      <w:docPartBody>
        <w:p w:rsidR="00C515A9" w:rsidRDefault="00FB2DDA">
          <w:pPr>
            <w:pStyle w:val="E683E4B0B8FF4DC5BAF6928CDDD3EB1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inslie Cond Bold">
    <w:panose1 w:val="00000000000000000000"/>
    <w:charset w:val="00"/>
    <w:family w:val="modern"/>
    <w:notTrueType/>
    <w:pitch w:val="variable"/>
    <w:sig w:usb0="A000002F" w:usb1="5000004B" w:usb2="00000000" w:usb3="00000000" w:csb0="00000093" w:csb1="00000000"/>
  </w:font>
  <w:font w:name="Ainslie Cond Book">
    <w:panose1 w:val="02000503020000020003"/>
    <w:charset w:val="00"/>
    <w:family w:val="modern"/>
    <w:notTrueType/>
    <w:pitch w:val="variable"/>
    <w:sig w:usb0="A000002F" w:usb1="5000004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DDA"/>
    <w:rsid w:val="00C515A9"/>
    <w:rsid w:val="00FB2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88" w:lineRule="auto"/>
      <w:outlineLvl w:val="0"/>
    </w:pPr>
    <w:rPr>
      <w:rFonts w:asciiTheme="majorHAnsi" w:eastAsiaTheme="majorEastAsia" w:hAnsiTheme="majorHAnsi" w:cstheme="majorBidi"/>
      <w:bCs/>
      <w:caps/>
      <w:color w:val="5B9BD5" w:themeColor="accent1"/>
      <w:sz w:val="28"/>
      <w:szCs w:val="28"/>
      <w:lang w:val="en-US" w:eastAsia="ja-JP"/>
    </w:rPr>
  </w:style>
  <w:style w:type="paragraph" w:styleId="Heading2">
    <w:name w:val="heading 2"/>
    <w:basedOn w:val="Normal"/>
    <w:next w:val="Normal"/>
    <w:link w:val="Heading2Char"/>
    <w:uiPriority w:val="9"/>
    <w:unhideWhenUsed/>
    <w:qFormat/>
    <w:pPr>
      <w:keepNext/>
      <w:keepLines/>
      <w:spacing w:before="200" w:after="0" w:line="288"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pPr>
      <w:keepNext/>
      <w:keepLines/>
      <w:spacing w:before="60" w:after="0" w:line="240" w:lineRule="auto"/>
      <w:outlineLvl w:val="2"/>
    </w:pPr>
    <w:rPr>
      <w:rFonts w:eastAsiaTheme="majorEastAsia" w:cstheme="majorBidi"/>
      <w:b/>
      <w:bCs/>
      <w:caps/>
      <w:color w:val="44546A" w:themeColor="text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83E4B0B8FF4DC5BAF6928CDDD3EB1B">
    <w:name w:val="E683E4B0B8FF4DC5BAF6928CDDD3EB1B"/>
  </w:style>
  <w:style w:type="paragraph" w:customStyle="1" w:styleId="B7DDD5CDBD674AD680BAE6F64F628D4E">
    <w:name w:val="B7DDD5CDBD674AD680BAE6F64F628D4E"/>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5B9BD5" w:themeColor="accent1"/>
      <w:sz w:val="28"/>
      <w:szCs w:val="28"/>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Pr>
      <w:rFonts w:eastAsiaTheme="majorEastAsia" w:cstheme="majorBidi"/>
      <w:b/>
      <w:bCs/>
      <w:caps/>
      <w:color w:val="44546A" w:themeColor="text2"/>
      <w:lang w:val="en-US" w:eastAsia="en-US"/>
    </w:rPr>
  </w:style>
  <w:style w:type="paragraph" w:customStyle="1" w:styleId="1EA4418366F149709953DC2F0C390492">
    <w:name w:val="1EA4418366F149709953DC2F0C3904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FC43EB8F-475D-49D0-8768-F223E89E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(Essential design)</Template>
  <TotalTime>0</TotalTime>
  <Pages>11</Pages>
  <Words>3171</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What is the GDPR?</vt:lpstr>
    </vt:vector>
  </TitlesOfParts>
  <Company/>
  <LinksUpToDate>false</LinksUpToDate>
  <CharactersWithSpaces>21210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GDPR?</dc:title>
  <dc:subject/>
  <dc:creator>AH</dc:creator>
  <cp:keywords/>
  <cp:lastModifiedBy>Debbie Knowles</cp:lastModifiedBy>
  <cp:revision>2</cp:revision>
  <cp:lastPrinted>2018-02-02T10:23:00Z</cp:lastPrinted>
  <dcterms:created xsi:type="dcterms:W3CDTF">2018-02-02T10:41:00Z</dcterms:created>
  <dcterms:modified xsi:type="dcterms:W3CDTF">2018-02-02T10:41:00Z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